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42" w:rsidRPr="004E5342" w:rsidRDefault="004E5342" w:rsidP="004E5342">
      <w:pPr>
        <w:pStyle w:val="a4"/>
      </w:pPr>
      <w:r w:rsidRPr="004E5342">
        <w:br/>
      </w:r>
      <w:r w:rsidRPr="004E5342">
        <w:rPr>
          <w:b/>
          <w:bCs/>
        </w:rPr>
        <w:t>Уважаемые коллеги!</w:t>
      </w:r>
    </w:p>
    <w:p w:rsidR="004E5342" w:rsidRPr="004E5342" w:rsidRDefault="004E5342" w:rsidP="004E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"Ассоциация ревматологов России"</w:t>
      </w:r>
      <w:r w:rsidRPr="004E5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ФГБУ «НИИР им. В. А. Насоновой» РАМН</w:t>
      </w:r>
    </w:p>
    <w:p w:rsidR="004E5342" w:rsidRPr="004E5342" w:rsidRDefault="004E5342" w:rsidP="004E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приглашают Вас принять участие в работе II Евразийского конгресса ревматологов</w:t>
      </w:r>
      <w:r w:rsidRPr="004E5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проводиться в Москве с 20 по 23 мая 2014 г.</w:t>
      </w:r>
    </w:p>
    <w:p w:rsidR="004E5342" w:rsidRPr="004E5342" w:rsidRDefault="004E5342" w:rsidP="004E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Москва, ул. Пречистенка, д. 16</w:t>
      </w:r>
      <w:r w:rsidRPr="004E5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Центральный дом учёных Российской академии наук</w:t>
      </w:r>
      <w:bookmarkStart w:id="0" w:name="_GoBack"/>
      <w:bookmarkEnd w:id="0"/>
      <w:r w:rsidRPr="004E5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20-23 мая 2013 года</w:t>
      </w:r>
    </w:p>
    <w:p w:rsidR="00E4302B" w:rsidRPr="00E4302B" w:rsidRDefault="00E4302B" w:rsidP="00E4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342" w:rsidRPr="00E4302B" w:rsidRDefault="004E5342" w:rsidP="004E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5342" w:rsidRPr="004E5342" w:rsidRDefault="004E5342" w:rsidP="004E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Dear Colleagues!</w:t>
      </w:r>
    </w:p>
    <w:p w:rsidR="004E5342" w:rsidRPr="004E5342" w:rsidRDefault="004E5342" w:rsidP="004E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Association of Rheumatologists of Russia and Research Institute of Rheumatology named V. A. </w:t>
      </w:r>
      <w:proofErr w:type="spellStart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Nasonova</w:t>
      </w:r>
      <w:proofErr w:type="spellEnd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Russian Academy of Medical Sciences welcome you to take part in The 2nd Eurasian Congress on Rheumatology. The Congress will take place on 20-23 May 2014 in Moscow </w:t>
      </w:r>
    </w:p>
    <w:p w:rsidR="004E5342" w:rsidRDefault="004E5342" w:rsidP="004E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Address</w:t>
      </w:r>
      <w:proofErr w:type="gramStart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Pretchistenka</w:t>
      </w:r>
      <w:proofErr w:type="spellEnd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st.</w:t>
      </w:r>
      <w:proofErr w:type="spellEnd"/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16, Moscow, Russian Federation</w:t>
      </w:r>
    </w:p>
    <w:p w:rsidR="004E5342" w:rsidRPr="004E5342" w:rsidRDefault="004E5342" w:rsidP="004E5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F9810A4" wp14:editId="67C3456F">
            <wp:extent cx="3295650" cy="24717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учены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850" cy="247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Central House of Scientists of Russian Academy of Sciences </w:t>
      </w:r>
      <w:r w:rsidRPr="004E5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20-23 May 2014</w:t>
      </w:r>
    </w:p>
    <w:p w:rsidR="004E5342" w:rsidRPr="004E5342" w:rsidRDefault="00E4302B" w:rsidP="004E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B2E20" w:rsidRPr="004E5342" w:rsidRDefault="00BB2E20" w:rsidP="004E5342">
      <w:pPr>
        <w:jc w:val="center"/>
        <w:rPr>
          <w:sz w:val="24"/>
          <w:szCs w:val="24"/>
        </w:rPr>
      </w:pPr>
    </w:p>
    <w:sectPr w:rsidR="00BB2E20" w:rsidRPr="004E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159E"/>
    <w:multiLevelType w:val="multilevel"/>
    <w:tmpl w:val="291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42"/>
    <w:rsid w:val="004E5342"/>
    <w:rsid w:val="00BB2E20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3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3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Ларичева Ирина</dc:creator>
  <cp:lastModifiedBy>Ларичева Ирина</cp:lastModifiedBy>
  <cp:revision>2</cp:revision>
  <dcterms:created xsi:type="dcterms:W3CDTF">2014-01-27T14:55:00Z</dcterms:created>
  <dcterms:modified xsi:type="dcterms:W3CDTF">2014-02-06T14:27:00Z</dcterms:modified>
</cp:coreProperties>
</file>