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2F" w:rsidRDefault="000C212F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212F" w:rsidRDefault="000C212F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212F" w:rsidRDefault="000C212F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212F" w:rsidRPr="000273AF" w:rsidRDefault="000C212F" w:rsidP="000C212F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73AF">
        <w:rPr>
          <w:rFonts w:ascii="Times New Roman" w:hAnsi="Times New Roman"/>
          <w:b/>
          <w:sz w:val="28"/>
          <w:szCs w:val="28"/>
        </w:rPr>
        <w:t xml:space="preserve">25 апреля </w:t>
      </w:r>
      <w:r w:rsidR="000273AF">
        <w:rPr>
          <w:rFonts w:ascii="Times New Roman" w:hAnsi="Times New Roman"/>
          <w:b/>
          <w:sz w:val="28"/>
          <w:szCs w:val="28"/>
        </w:rPr>
        <w:t xml:space="preserve">2017 г. </w:t>
      </w:r>
      <w:r w:rsidRPr="000273AF">
        <w:rPr>
          <w:rFonts w:ascii="Times New Roman" w:hAnsi="Times New Roman"/>
          <w:b/>
          <w:sz w:val="28"/>
          <w:szCs w:val="28"/>
        </w:rPr>
        <w:t>(вторник)</w:t>
      </w:r>
    </w:p>
    <w:p w:rsidR="000273AF" w:rsidRPr="000C212F" w:rsidRDefault="000273AF" w:rsidP="000C212F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212F" w:rsidRDefault="000C212F" w:rsidP="000C212F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C212F">
        <w:rPr>
          <w:rFonts w:ascii="Times New Roman" w:hAnsi="Times New Roman"/>
          <w:b/>
          <w:sz w:val="20"/>
          <w:szCs w:val="20"/>
        </w:rPr>
        <w:t>14-00-17-00 Начало регистрации участников. Открытие выставки</w:t>
      </w:r>
    </w:p>
    <w:p w:rsidR="000273AF" w:rsidRPr="000C212F" w:rsidRDefault="000273AF" w:rsidP="000C212F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C212F" w:rsidRDefault="000C212F" w:rsidP="000C212F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C212F">
        <w:rPr>
          <w:rFonts w:ascii="Times New Roman" w:hAnsi="Times New Roman"/>
          <w:b/>
          <w:sz w:val="20"/>
          <w:szCs w:val="20"/>
        </w:rPr>
        <w:t>17-00 -19-00  Большой зал</w:t>
      </w:r>
      <w:proofErr w:type="gramStart"/>
      <w:r w:rsidRPr="000C212F">
        <w:rPr>
          <w:rFonts w:ascii="Times New Roman" w:hAnsi="Times New Roman"/>
          <w:b/>
          <w:sz w:val="20"/>
          <w:szCs w:val="20"/>
        </w:rPr>
        <w:t xml:space="preserve"> </w:t>
      </w:r>
      <w:r w:rsidR="000273AF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0C212F">
        <w:rPr>
          <w:rFonts w:ascii="Times New Roman" w:hAnsi="Times New Roman"/>
          <w:b/>
          <w:sz w:val="20"/>
          <w:szCs w:val="20"/>
        </w:rPr>
        <w:t xml:space="preserve">Открытие Съезда. </w:t>
      </w:r>
    </w:p>
    <w:p w:rsidR="00552BBC" w:rsidRPr="000C212F" w:rsidRDefault="00552BBC" w:rsidP="000C212F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A45CC6" w:rsidRPr="00590BF9" w:rsidRDefault="00A45CC6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  <w:r w:rsidRPr="00590BF9">
        <w:rPr>
          <w:rFonts w:ascii="Times New Roman" w:hAnsi="Times New Roman"/>
          <w:b/>
          <w:sz w:val="18"/>
          <w:szCs w:val="18"/>
        </w:rPr>
        <w:t>БОЛЬШОЙ ЗАЛ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b/>
          <w:sz w:val="18"/>
          <w:szCs w:val="18"/>
        </w:rPr>
      </w:pPr>
      <w:r w:rsidRPr="00590BF9">
        <w:rPr>
          <w:rFonts w:ascii="Times New Roman" w:hAnsi="Times New Roman"/>
          <w:b/>
          <w:sz w:val="18"/>
          <w:szCs w:val="18"/>
        </w:rPr>
        <w:t>Приветствия участникам Съезда: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590BF9">
        <w:rPr>
          <w:rFonts w:ascii="Times New Roman" w:hAnsi="Times New Roman"/>
          <w:sz w:val="18"/>
          <w:szCs w:val="18"/>
        </w:rPr>
        <w:t>Каграманян</w:t>
      </w:r>
      <w:proofErr w:type="spellEnd"/>
      <w:r w:rsidRPr="00590BF9">
        <w:rPr>
          <w:rFonts w:ascii="Times New Roman" w:hAnsi="Times New Roman"/>
          <w:sz w:val="18"/>
          <w:szCs w:val="18"/>
        </w:rPr>
        <w:t xml:space="preserve"> Игорь Николаевич.  Первый заместитель Министра здравоохранения Российской Федерации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590BF9">
        <w:rPr>
          <w:rFonts w:ascii="Times New Roman" w:hAnsi="Times New Roman"/>
          <w:sz w:val="18"/>
          <w:szCs w:val="18"/>
        </w:rPr>
        <w:t>Котюков</w:t>
      </w:r>
      <w:proofErr w:type="spellEnd"/>
      <w:r w:rsidRPr="00590BF9">
        <w:rPr>
          <w:rFonts w:ascii="Times New Roman" w:hAnsi="Times New Roman"/>
          <w:sz w:val="18"/>
          <w:szCs w:val="18"/>
        </w:rPr>
        <w:t xml:space="preserve"> Михаил Михайлович – Руководитель Федерального агентства научных организаций.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 xml:space="preserve">Стародубов Владимир Иванович - </w:t>
      </w:r>
      <w:proofErr w:type="spellStart"/>
      <w:r w:rsidR="000432F9" w:rsidRPr="000432F9">
        <w:t>и</w:t>
      </w:r>
      <w:proofErr w:type="gramStart"/>
      <w:r w:rsidR="000432F9" w:rsidRPr="000432F9">
        <w:t>.о</w:t>
      </w:r>
      <w:proofErr w:type="spellEnd"/>
      <w:proofErr w:type="gramEnd"/>
      <w:r w:rsidR="000432F9" w:rsidRPr="000432F9">
        <w:t xml:space="preserve"> Вице-Президента РАН, член президиума РАН, академик РАН.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>Насонов Евгений Львович - Президент Общероссийской общественной организации «Ассоциация ревматологов России», главный специалист ревматолог Министерства здравоохранения Российской Федерации, профессор, доктор медицинских наук, академик РАН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>Мартынов Анатолий Иванович</w:t>
      </w:r>
      <w:proofErr w:type="gramStart"/>
      <w:r w:rsidRPr="00590BF9">
        <w:rPr>
          <w:rFonts w:ascii="Times New Roman" w:hAnsi="Times New Roman"/>
          <w:sz w:val="18"/>
          <w:szCs w:val="18"/>
        </w:rPr>
        <w:tab/>
        <w:t>-</w:t>
      </w:r>
      <w:proofErr w:type="gramEnd"/>
      <w:r w:rsidRPr="00590BF9">
        <w:rPr>
          <w:rFonts w:ascii="Times New Roman" w:hAnsi="Times New Roman"/>
          <w:sz w:val="18"/>
          <w:szCs w:val="18"/>
        </w:rPr>
        <w:t xml:space="preserve">президент Общероссийской общественной организации «Российское научное медицинское общество терапевтов» доктор медицинских наук, 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>профессор, академик РАН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b/>
          <w:sz w:val="18"/>
          <w:szCs w:val="18"/>
        </w:rPr>
      </w:pPr>
      <w:r w:rsidRPr="00590BF9">
        <w:rPr>
          <w:rFonts w:ascii="Times New Roman" w:hAnsi="Times New Roman"/>
          <w:b/>
          <w:sz w:val="18"/>
          <w:szCs w:val="18"/>
        </w:rPr>
        <w:t>Пленарные лекции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 xml:space="preserve">Лукьянов Сергей Анатольевич. </w:t>
      </w:r>
      <w:r w:rsidRPr="00590BF9">
        <w:rPr>
          <w:rFonts w:ascii="Times New Roman" w:hAnsi="Times New Roman"/>
          <w:color w:val="000000"/>
          <w:sz w:val="18"/>
          <w:szCs w:val="18"/>
        </w:rPr>
        <w:t xml:space="preserve">Ректор </w:t>
      </w:r>
      <w:hyperlink r:id="rId6" w:tooltip="Российский национальный исследовательский медицинский университет имени Н. И. Пирогова" w:history="1">
        <w:r w:rsidRPr="00590BF9">
          <w:rPr>
            <w:rFonts w:ascii="Times New Roman" w:hAnsi="Times New Roman"/>
            <w:color w:val="000000"/>
            <w:sz w:val="18"/>
            <w:szCs w:val="18"/>
          </w:rPr>
          <w:t>РНИМУ им. Н. И. Пирогова</w:t>
        </w:r>
      </w:hyperlink>
      <w:r w:rsidRPr="00590BF9">
        <w:rPr>
          <w:rFonts w:ascii="Times New Roman" w:hAnsi="Times New Roman"/>
          <w:color w:val="000000"/>
          <w:sz w:val="18"/>
          <w:szCs w:val="18"/>
        </w:rPr>
        <w:t xml:space="preserve">, академик РАН.  Технологии </w:t>
      </w:r>
      <w:proofErr w:type="gramStart"/>
      <w:r w:rsidRPr="00590BF9">
        <w:rPr>
          <w:rFonts w:ascii="Times New Roman" w:hAnsi="Times New Roman"/>
          <w:color w:val="000000"/>
          <w:sz w:val="18"/>
          <w:szCs w:val="18"/>
        </w:rPr>
        <w:t>массированного</w:t>
      </w:r>
      <w:proofErr w:type="gramEnd"/>
      <w:r w:rsidRPr="00590BF9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590BF9">
        <w:rPr>
          <w:rFonts w:ascii="Times New Roman" w:hAnsi="Times New Roman"/>
          <w:color w:val="000000"/>
          <w:sz w:val="18"/>
          <w:szCs w:val="18"/>
        </w:rPr>
        <w:t>секвенирования</w:t>
      </w:r>
      <w:proofErr w:type="spellEnd"/>
      <w:r w:rsidRPr="00590BF9">
        <w:rPr>
          <w:rFonts w:ascii="Times New Roman" w:hAnsi="Times New Roman"/>
          <w:color w:val="000000"/>
          <w:sz w:val="18"/>
          <w:szCs w:val="18"/>
        </w:rPr>
        <w:t xml:space="preserve"> ДНК для разработки новых подходов к изучению природы, диагностике и лечению аутоиммунных заболеваний 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>Иванов Роман Александрович. Вице-президент по разработкам и исследованиям биофармацевтической компании "</w:t>
      </w:r>
      <w:proofErr w:type="spellStart"/>
      <w:r w:rsidRPr="00590BF9">
        <w:rPr>
          <w:rFonts w:ascii="Times New Roman" w:hAnsi="Times New Roman"/>
          <w:sz w:val="18"/>
          <w:szCs w:val="18"/>
        </w:rPr>
        <w:t>Биокад</w:t>
      </w:r>
      <w:proofErr w:type="spellEnd"/>
      <w:r w:rsidRPr="00590BF9">
        <w:rPr>
          <w:rFonts w:ascii="Times New Roman" w:hAnsi="Times New Roman"/>
          <w:sz w:val="18"/>
          <w:szCs w:val="18"/>
        </w:rPr>
        <w:t>". Российские разработки в области терап</w:t>
      </w:r>
      <w:proofErr w:type="gramStart"/>
      <w:r w:rsidRPr="00590BF9">
        <w:rPr>
          <w:rFonts w:ascii="Times New Roman" w:hAnsi="Times New Roman"/>
          <w:sz w:val="18"/>
          <w:szCs w:val="18"/>
        </w:rPr>
        <w:t>ии ау</w:t>
      </w:r>
      <w:proofErr w:type="gramEnd"/>
      <w:r w:rsidRPr="00590BF9">
        <w:rPr>
          <w:rFonts w:ascii="Times New Roman" w:hAnsi="Times New Roman"/>
          <w:sz w:val="18"/>
          <w:szCs w:val="18"/>
        </w:rPr>
        <w:t>тоиммунных ревматических заболеваний – новые сферы сотрудничества.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>Награждения Премией имени академика В.А. Насоновой за выдающиеся заслуги в области ревматологии</w:t>
      </w:r>
    </w:p>
    <w:p w:rsidR="00A45CC6" w:rsidRPr="00590BF9" w:rsidRDefault="00A45CC6" w:rsidP="00A45CC6">
      <w:pPr>
        <w:spacing w:after="0" w:line="360" w:lineRule="auto"/>
        <w:ind w:left="-181" w:firstLine="181"/>
        <w:outlineLvl w:val="0"/>
        <w:rPr>
          <w:rFonts w:ascii="Times New Roman" w:hAnsi="Times New Roman"/>
          <w:sz w:val="18"/>
          <w:szCs w:val="18"/>
        </w:rPr>
      </w:pPr>
      <w:r w:rsidRPr="00590BF9">
        <w:rPr>
          <w:rFonts w:ascii="Times New Roman" w:hAnsi="Times New Roman"/>
          <w:sz w:val="18"/>
          <w:szCs w:val="18"/>
        </w:rPr>
        <w:t xml:space="preserve">Награждения Премией имени профессора Э.Р. </w:t>
      </w:r>
      <w:proofErr w:type="spellStart"/>
      <w:r w:rsidRPr="00590BF9">
        <w:rPr>
          <w:rFonts w:ascii="Times New Roman" w:hAnsi="Times New Roman"/>
          <w:sz w:val="18"/>
          <w:szCs w:val="18"/>
        </w:rPr>
        <w:t>Агабабовой</w:t>
      </w:r>
      <w:proofErr w:type="spellEnd"/>
      <w:r w:rsidRPr="00590BF9">
        <w:rPr>
          <w:rFonts w:ascii="Times New Roman" w:hAnsi="Times New Roman"/>
          <w:sz w:val="18"/>
          <w:szCs w:val="18"/>
        </w:rPr>
        <w:t xml:space="preserve"> за исследования по спондилоартритам</w:t>
      </w:r>
    </w:p>
    <w:p w:rsidR="00A45CC6" w:rsidRPr="00590BF9" w:rsidRDefault="00A45CC6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A45CC6" w:rsidRPr="00590BF9" w:rsidRDefault="00A45CC6" w:rsidP="00A45CC6">
      <w:pPr>
        <w:spacing w:after="160" w:line="259" w:lineRule="auto"/>
        <w:ind w:left="1068"/>
        <w:rPr>
          <w:rFonts w:ascii="Times New Roman" w:hAnsi="Times New Roman"/>
          <w:sz w:val="18"/>
          <w:szCs w:val="18"/>
        </w:rPr>
      </w:pPr>
    </w:p>
    <w:p w:rsidR="00A45CC6" w:rsidRDefault="00A45CC6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8379FE" w:rsidRDefault="008379FE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8379FE" w:rsidRDefault="008379FE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8379FE" w:rsidRDefault="008379FE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8379FE" w:rsidRDefault="008379FE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8379FE" w:rsidRPr="00590BF9" w:rsidRDefault="008379FE" w:rsidP="00A45CC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0C212F" w:rsidRPr="00590BF9" w:rsidRDefault="000C212F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E4090" w:rsidRDefault="001E4090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C60AA" w:rsidRDefault="004C60AA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C60AA" w:rsidRDefault="004C60AA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0F48BA" w:rsidRPr="00590BF9" w:rsidRDefault="003842A5" w:rsidP="000F48BA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90BF9">
        <w:rPr>
          <w:rFonts w:ascii="Times New Roman" w:hAnsi="Times New Roman"/>
          <w:b/>
          <w:sz w:val="18"/>
          <w:szCs w:val="18"/>
        </w:rPr>
        <w:t xml:space="preserve">КОРОТКАЯ </w:t>
      </w:r>
      <w:r w:rsidR="000F48BA" w:rsidRPr="00590BF9">
        <w:rPr>
          <w:rFonts w:ascii="Times New Roman" w:hAnsi="Times New Roman"/>
          <w:b/>
          <w:sz w:val="18"/>
          <w:szCs w:val="18"/>
        </w:rPr>
        <w:t xml:space="preserve">ПРОГРАММА </w:t>
      </w:r>
      <w:r w:rsidR="00B47BBE" w:rsidRPr="00590BF9">
        <w:rPr>
          <w:rFonts w:ascii="Times New Roman" w:hAnsi="Times New Roman"/>
          <w:b/>
          <w:sz w:val="18"/>
          <w:szCs w:val="18"/>
          <w:lang w:val="en-US"/>
        </w:rPr>
        <w:t>VII</w:t>
      </w:r>
      <w:r w:rsidR="00B47BBE" w:rsidRPr="00590BF9">
        <w:rPr>
          <w:rFonts w:ascii="Times New Roman" w:hAnsi="Times New Roman"/>
          <w:b/>
          <w:sz w:val="18"/>
          <w:szCs w:val="18"/>
        </w:rPr>
        <w:t xml:space="preserve"> </w:t>
      </w:r>
      <w:r w:rsidR="000F48BA" w:rsidRPr="00590BF9">
        <w:rPr>
          <w:rFonts w:ascii="Times New Roman" w:hAnsi="Times New Roman"/>
          <w:b/>
          <w:sz w:val="18"/>
          <w:szCs w:val="18"/>
        </w:rPr>
        <w:t xml:space="preserve">СЪЕЗДА  РЕВМАТОЛОГОВ </w:t>
      </w:r>
      <w:r w:rsidR="00B47BBE" w:rsidRPr="00590BF9">
        <w:rPr>
          <w:rFonts w:ascii="Times New Roman" w:hAnsi="Times New Roman"/>
          <w:b/>
          <w:sz w:val="18"/>
          <w:szCs w:val="18"/>
        </w:rPr>
        <w:t>РОССИИ 26 апреля 2017 г</w:t>
      </w:r>
      <w:r w:rsidR="00B77620" w:rsidRPr="00590BF9">
        <w:rPr>
          <w:rFonts w:ascii="Times New Roman" w:hAnsi="Times New Roman"/>
          <w:b/>
          <w:sz w:val="18"/>
          <w:szCs w:val="18"/>
        </w:rPr>
        <w:t xml:space="preserve"> (среда)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921"/>
        <w:gridCol w:w="3119"/>
        <w:gridCol w:w="2835"/>
        <w:gridCol w:w="2839"/>
        <w:gridCol w:w="2805"/>
        <w:gridCol w:w="10"/>
      </w:tblGrid>
      <w:tr w:rsidR="00D20819" w:rsidRPr="00590BF9" w:rsidTr="00D20819">
        <w:trPr>
          <w:trHeight w:val="768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0F48BA" w:rsidRPr="00590BF9" w:rsidRDefault="00D20819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BF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0F48BA" w:rsidRPr="00590BF9">
              <w:rPr>
                <w:rFonts w:ascii="Times New Roman" w:hAnsi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2921" w:type="dxa"/>
            <w:shd w:val="clear" w:color="auto" w:fill="BFBFBF" w:themeFill="background1" w:themeFillShade="BF"/>
          </w:tcPr>
          <w:p w:rsidR="000F48BA" w:rsidRPr="00590BF9" w:rsidRDefault="00B47BBE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BF9">
              <w:rPr>
                <w:rFonts w:ascii="Times New Roman" w:hAnsi="Times New Roman"/>
                <w:b/>
                <w:sz w:val="18"/>
                <w:szCs w:val="18"/>
              </w:rPr>
              <w:t>Большой зал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F48BA" w:rsidRPr="00590BF9" w:rsidRDefault="004C6E6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BF9">
              <w:rPr>
                <w:rFonts w:ascii="Times New Roman" w:hAnsi="Times New Roman"/>
                <w:b/>
                <w:sz w:val="18"/>
                <w:szCs w:val="18"/>
              </w:rPr>
              <w:t>Красный зал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F48BA" w:rsidRPr="00590BF9" w:rsidRDefault="004C6E6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BF9">
              <w:rPr>
                <w:rFonts w:ascii="Times New Roman" w:hAnsi="Times New Roman"/>
                <w:b/>
                <w:sz w:val="18"/>
                <w:szCs w:val="18"/>
              </w:rPr>
              <w:t>Синий зал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:rsidR="000F48BA" w:rsidRPr="00590BF9" w:rsidRDefault="004C6E6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BF9">
              <w:rPr>
                <w:rFonts w:ascii="Times New Roman" w:hAnsi="Times New Roman"/>
                <w:b/>
                <w:sz w:val="18"/>
                <w:szCs w:val="18"/>
              </w:rPr>
              <w:t>Бежевый зал</w:t>
            </w:r>
            <w:r w:rsidR="00D20819" w:rsidRPr="00590B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gridSpan w:val="2"/>
            <w:shd w:val="clear" w:color="auto" w:fill="BFBFBF" w:themeFill="background1" w:themeFillShade="BF"/>
          </w:tcPr>
          <w:p w:rsidR="000F48BA" w:rsidRPr="00590BF9" w:rsidRDefault="004C6E6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BF9">
              <w:rPr>
                <w:rFonts w:ascii="Times New Roman" w:hAnsi="Times New Roman"/>
                <w:b/>
                <w:sz w:val="18"/>
                <w:szCs w:val="18"/>
              </w:rPr>
              <w:t>Зеленый зал</w:t>
            </w:r>
          </w:p>
        </w:tc>
      </w:tr>
      <w:tr w:rsidR="000F48BA" w:rsidRPr="00097113" w:rsidTr="00D20819">
        <w:trPr>
          <w:trHeight w:val="902"/>
          <w:jc w:val="center"/>
        </w:trPr>
        <w:tc>
          <w:tcPr>
            <w:tcW w:w="0" w:type="auto"/>
            <w:shd w:val="clear" w:color="auto" w:fill="auto"/>
          </w:tcPr>
          <w:p w:rsidR="000F48BA" w:rsidRPr="00097113" w:rsidRDefault="000F48BA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8.30-</w:t>
            </w:r>
            <w:r w:rsidR="003E580E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  <w:p w:rsidR="003E580E" w:rsidRPr="00097113" w:rsidRDefault="003E580E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2921" w:type="dxa"/>
            <w:shd w:val="clear" w:color="auto" w:fill="auto"/>
          </w:tcPr>
          <w:p w:rsidR="000F48BA" w:rsidRPr="00C57214" w:rsidRDefault="000F48BA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80E" w:rsidRPr="00C57214" w:rsidRDefault="003E580E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>импозиум  «Оригинальные и воспроизведенные инновационные препараты для лечения аутоиммунных заболеваний. Эволюция технологий в России»</w:t>
            </w:r>
          </w:p>
          <w:p w:rsidR="003E580E" w:rsidRDefault="003E580E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Председатели: Насонов Е.Л., Иванов Р.А.</w:t>
            </w:r>
          </w:p>
          <w:p w:rsidR="000F48BA" w:rsidRPr="00097113" w:rsidRDefault="000F48BA" w:rsidP="0096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E580E" w:rsidRPr="00C57214" w:rsidRDefault="003E580E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>Научное заседание «</w:t>
            </w:r>
            <w:r w:rsidR="00C736D9">
              <w:rPr>
                <w:rFonts w:ascii="Times New Roman" w:hAnsi="Times New Roman"/>
                <w:sz w:val="18"/>
                <w:szCs w:val="18"/>
              </w:rPr>
              <w:t xml:space="preserve">Ревматологическая служба 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в регионах РФ: от III съезда ревматологов к настоящему времени»</w:t>
            </w:r>
          </w:p>
          <w:p w:rsidR="000F48BA" w:rsidRDefault="003E580E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Председатели: С.С. Якушин,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Н.В.Чичасова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E7F" w:rsidRPr="00AE0E7F" w:rsidRDefault="00AE0E7F" w:rsidP="003E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E580E" w:rsidRPr="004C6E6C" w:rsidRDefault="004C6E6C" w:rsidP="003E580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E580E"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Научное заседание «Ревматоидный артрит»</w:t>
            </w:r>
          </w:p>
          <w:p w:rsidR="003E580E" w:rsidRDefault="003E580E" w:rsidP="003E580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Сороцкая</w:t>
            </w:r>
            <w:proofErr w:type="spellEnd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В.Н., </w:t>
            </w:r>
            <w:proofErr w:type="spellStart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Ризамухамедова</w:t>
            </w:r>
            <w:proofErr w:type="spellEnd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М.З.</w:t>
            </w:r>
          </w:p>
          <w:p w:rsidR="00AE0E7F" w:rsidRPr="00AE0E7F" w:rsidRDefault="00AE0E7F" w:rsidP="003E58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</w:tcPr>
          <w:p w:rsidR="00FC6E8F" w:rsidRPr="0081029F" w:rsidRDefault="00FC6E8F" w:rsidP="00FC6E8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  <w:p w:rsidR="00711063" w:rsidRPr="0056292E" w:rsidRDefault="00711063" w:rsidP="0071106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92E">
              <w:rPr>
                <w:rFonts w:ascii="Times New Roman" w:hAnsi="Times New Roman"/>
                <w:sz w:val="18"/>
                <w:szCs w:val="18"/>
              </w:rPr>
              <w:t xml:space="preserve">Научное заседание  «Остеоартрит: многоликая болезнь. Фенотипы остеоартрита. Часть I»  </w:t>
            </w:r>
          </w:p>
          <w:p w:rsidR="00711063" w:rsidRDefault="00711063" w:rsidP="007110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92E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r>
              <w:rPr>
                <w:rFonts w:ascii="Times New Roman" w:hAnsi="Times New Roman"/>
                <w:sz w:val="18"/>
                <w:szCs w:val="18"/>
              </w:rPr>
              <w:t>Алексеева Л.И., Лила А.М., Цветкова Е.С.</w:t>
            </w:r>
          </w:p>
          <w:p w:rsidR="00711063" w:rsidRDefault="00711063" w:rsidP="007110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1063" w:rsidRDefault="00711063" w:rsidP="0071106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:rsidR="00997559" w:rsidRPr="0081029F" w:rsidRDefault="00997559" w:rsidP="00FC6E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3E580E" w:rsidRPr="004C6E6C" w:rsidRDefault="003E580E" w:rsidP="003E580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6E6C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импозиум</w:t>
            </w:r>
            <w:r w:rsidRPr="004C6E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C6E6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C6E6C">
              <w:rPr>
                <w:rFonts w:ascii="Times New Roman" w:hAnsi="Times New Roman"/>
                <w:sz w:val="18"/>
                <w:szCs w:val="18"/>
              </w:rPr>
              <w:t>Мультидисциплинарные</w:t>
            </w:r>
            <w:proofErr w:type="spellEnd"/>
            <w:r w:rsidRPr="004C6E6C">
              <w:rPr>
                <w:rFonts w:ascii="Times New Roman" w:hAnsi="Times New Roman"/>
                <w:sz w:val="18"/>
                <w:szCs w:val="18"/>
              </w:rPr>
              <w:t xml:space="preserve"> аспекты </w:t>
            </w:r>
            <w:proofErr w:type="spellStart"/>
            <w:r w:rsidRPr="004C6E6C">
              <w:rPr>
                <w:rFonts w:ascii="Times New Roman" w:hAnsi="Times New Roman"/>
                <w:sz w:val="18"/>
                <w:szCs w:val="18"/>
              </w:rPr>
              <w:t>аутовоспалительных</w:t>
            </w:r>
            <w:proofErr w:type="spellEnd"/>
            <w:r w:rsidRPr="004C6E6C">
              <w:rPr>
                <w:rFonts w:ascii="Times New Roman" w:hAnsi="Times New Roman"/>
                <w:sz w:val="18"/>
                <w:szCs w:val="18"/>
              </w:rPr>
              <w:t xml:space="preserve"> заболеваний часть 1»</w:t>
            </w:r>
          </w:p>
          <w:p w:rsidR="000F48BA" w:rsidRDefault="003E580E" w:rsidP="003E58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6E6C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4C6E6C">
              <w:rPr>
                <w:rFonts w:ascii="Times New Roman" w:hAnsi="Times New Roman"/>
                <w:sz w:val="18"/>
                <w:szCs w:val="18"/>
              </w:rPr>
              <w:t>Продеус</w:t>
            </w:r>
            <w:proofErr w:type="spellEnd"/>
            <w:r w:rsidRPr="004C6E6C">
              <w:rPr>
                <w:rFonts w:ascii="Times New Roman" w:hAnsi="Times New Roman"/>
                <w:sz w:val="18"/>
                <w:szCs w:val="18"/>
              </w:rPr>
              <w:t xml:space="preserve"> А.П., Никишина И.П.</w:t>
            </w:r>
          </w:p>
          <w:p w:rsidR="0081029F" w:rsidRPr="0081029F" w:rsidRDefault="0081029F" w:rsidP="003E58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</w:tr>
      <w:tr w:rsidR="00B47BBE" w:rsidRPr="00097113" w:rsidTr="00B47BBE">
        <w:trPr>
          <w:trHeight w:val="342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B47BBE" w:rsidRPr="00097113" w:rsidRDefault="003E580E" w:rsidP="000B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10.00-10.1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B47BBE" w:rsidRPr="00097113" w:rsidRDefault="00B47BBE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7BBE" w:rsidRDefault="00D20819" w:rsidP="00D2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B47BBE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0E1BFA" w:rsidRPr="00097113" w:rsidRDefault="000E1BFA" w:rsidP="00D208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8BA" w:rsidRPr="00097113" w:rsidTr="00D20819">
        <w:trPr>
          <w:trHeight w:val="6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F48BA" w:rsidRPr="00097113" w:rsidRDefault="003E580E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10.4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3E580E" w:rsidRDefault="00EC610B" w:rsidP="003E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Пленарн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E580E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="003E580E" w:rsidRPr="00097113">
              <w:rPr>
                <w:rFonts w:ascii="Times New Roman" w:hAnsi="Times New Roman"/>
                <w:b/>
                <w:sz w:val="18"/>
                <w:szCs w:val="18"/>
              </w:rPr>
              <w:t>екци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  <w:p w:rsidR="000F48BA" w:rsidRPr="00097113" w:rsidRDefault="000F48BA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:rsidR="00B47BBE" w:rsidRPr="00C57214" w:rsidRDefault="00B47BBE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7BBE" w:rsidRPr="00C57214" w:rsidRDefault="00B47BBE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80E" w:rsidRPr="00C57214" w:rsidRDefault="003E580E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Пленарная лекция: Насонов Е.Л.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Новые пути предотвращения прогрессирования раннего артрита: от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метотрексата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к стволовым клеткам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>.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E580E" w:rsidRPr="00C57214" w:rsidRDefault="003E580E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7BBE" w:rsidRPr="00CA1CA2" w:rsidRDefault="00B47BBE" w:rsidP="00A53E3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:rsidR="00B47BBE" w:rsidRPr="00C57214" w:rsidRDefault="00B47BBE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8BA" w:rsidRPr="00C57214" w:rsidRDefault="000F48BA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70127" w:rsidRPr="00170127" w:rsidRDefault="00170127" w:rsidP="001701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53E3B" w:rsidRDefault="00AE0E7F" w:rsidP="001701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</w:t>
            </w:r>
          </w:p>
          <w:p w:rsidR="000F48BA" w:rsidRPr="00170127" w:rsidRDefault="000F48BA" w:rsidP="00170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48BA" w:rsidRDefault="000F48BA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F48BA" w:rsidRDefault="000F48BA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F48BA" w:rsidRPr="00097113" w:rsidRDefault="000F48BA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A53E3B" w:rsidRDefault="00A53E3B" w:rsidP="005629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53E3B" w:rsidRDefault="00A53E3B" w:rsidP="005629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F48BA" w:rsidRPr="00097113" w:rsidRDefault="000F48BA" w:rsidP="005629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81029F" w:rsidRPr="0081029F" w:rsidRDefault="0081029F" w:rsidP="00BB12A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B47BBE" w:rsidRPr="00097113" w:rsidTr="00B47BBE">
        <w:trPr>
          <w:trHeight w:val="401"/>
          <w:jc w:val="center"/>
        </w:trPr>
        <w:tc>
          <w:tcPr>
            <w:tcW w:w="0" w:type="auto"/>
            <w:shd w:val="clear" w:color="auto" w:fill="B3B3B3"/>
          </w:tcPr>
          <w:p w:rsidR="00B47BBE" w:rsidRPr="00097113" w:rsidRDefault="00B47BBE" w:rsidP="000B41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 xml:space="preserve">     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0.4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-11.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B47BBE" w:rsidRDefault="00D20819" w:rsidP="00D2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B47BBE" w:rsidRPr="00097113">
              <w:rPr>
                <w:rFonts w:ascii="Times New Roman" w:hAnsi="Times New Roman"/>
                <w:i/>
                <w:sz w:val="18"/>
                <w:szCs w:val="18"/>
              </w:rPr>
              <w:t>Кофе брейк</w:t>
            </w:r>
          </w:p>
          <w:p w:rsidR="000E1BFA" w:rsidRDefault="000E1BFA" w:rsidP="00D2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E1BFA" w:rsidRPr="00097113" w:rsidRDefault="000E1BFA" w:rsidP="00D208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8BA" w:rsidRPr="00097113" w:rsidTr="000E1BFA">
        <w:trPr>
          <w:trHeight w:val="111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F48BA" w:rsidRPr="00097113" w:rsidRDefault="000F48BA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0F48BA" w:rsidRPr="00097113" w:rsidRDefault="00B46805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shd w:val="clear" w:color="auto" w:fill="auto"/>
          </w:tcPr>
          <w:p w:rsidR="00B47BBE" w:rsidRPr="00C57214" w:rsidRDefault="00B47BBE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E6C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«Как остановить прогрессию при аксиальном спондилоартрите? Новые возможности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таргетной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терапии».</w:t>
            </w:r>
          </w:p>
          <w:p w:rsidR="00BB12A0" w:rsidRPr="00C57214" w:rsidRDefault="00BB12A0" w:rsidP="004C6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Пленарная лекция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Зиппер</w:t>
            </w:r>
            <w:proofErr w:type="spellEnd"/>
            <w:r w:rsidR="00F9237E" w:rsidRPr="00F923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237E">
              <w:rPr>
                <w:rFonts w:ascii="Times New Roman" w:hAnsi="Times New Roman"/>
                <w:sz w:val="18"/>
                <w:szCs w:val="18"/>
              </w:rPr>
              <w:t>«</w:t>
            </w:r>
            <w:r w:rsidR="00062CC7">
              <w:rPr>
                <w:rFonts w:ascii="Times New Roman" w:hAnsi="Times New Roman"/>
                <w:sz w:val="18"/>
                <w:szCs w:val="18"/>
              </w:rPr>
              <w:t>Н</w:t>
            </w:r>
            <w:r w:rsidR="00F9237E" w:rsidRPr="00F9237E">
              <w:rPr>
                <w:rFonts w:ascii="Times New Roman" w:hAnsi="Times New Roman"/>
                <w:sz w:val="18"/>
                <w:szCs w:val="18"/>
              </w:rPr>
              <w:t xml:space="preserve">аши </w:t>
            </w:r>
            <w:r w:rsidR="00062CC7">
              <w:rPr>
                <w:rFonts w:ascii="Times New Roman" w:hAnsi="Times New Roman"/>
                <w:sz w:val="18"/>
                <w:szCs w:val="18"/>
              </w:rPr>
              <w:t xml:space="preserve">представления </w:t>
            </w:r>
            <w:r w:rsidR="00F9237E" w:rsidRPr="00F9237E">
              <w:rPr>
                <w:rFonts w:ascii="Times New Roman" w:hAnsi="Times New Roman"/>
                <w:sz w:val="18"/>
                <w:szCs w:val="18"/>
              </w:rPr>
              <w:t xml:space="preserve">о прогрессировании аксиального спондилоартрита </w:t>
            </w:r>
            <w:r w:rsidR="00062CC7">
              <w:rPr>
                <w:rFonts w:ascii="Times New Roman" w:hAnsi="Times New Roman"/>
                <w:sz w:val="18"/>
                <w:szCs w:val="18"/>
              </w:rPr>
              <w:t>2017.Эволюция или революция?</w:t>
            </w:r>
            <w:r w:rsidR="00F9237E">
              <w:rPr>
                <w:rFonts w:ascii="Times New Roman" w:hAnsi="Times New Roman"/>
                <w:sz w:val="18"/>
                <w:szCs w:val="18"/>
              </w:rPr>
              <w:t>»</w:t>
            </w:r>
            <w:r w:rsidR="00F9237E" w:rsidRPr="00F9237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47BBE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Председатель: 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Эрдес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Ш.Ф.</w:t>
            </w:r>
          </w:p>
          <w:p w:rsidR="000F48BA" w:rsidRPr="00C57214" w:rsidRDefault="000F48BA" w:rsidP="009674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C6E6C" w:rsidRPr="004C6E6C" w:rsidRDefault="00241E71" w:rsidP="004C6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Научное заседание</w:t>
            </w:r>
            <w:r w:rsidR="004C6E6C"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«Ревматические заболевания с точки зрения терапевта» </w:t>
            </w:r>
          </w:p>
          <w:p w:rsidR="000F48BA" w:rsidRPr="008136B6" w:rsidRDefault="004C6E6C" w:rsidP="00A71B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Председатели</w:t>
            </w:r>
            <w:proofErr w:type="gramStart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A71B1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  <w:proofErr w:type="gramEnd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Арутюнов Г.П., </w:t>
            </w:r>
            <w:r w:rsidRPr="008136B6">
              <w:rPr>
                <w:rFonts w:ascii="Times New Roman" w:hAnsi="Times New Roman"/>
                <w:iCs/>
                <w:sz w:val="18"/>
                <w:szCs w:val="18"/>
              </w:rPr>
              <w:t>Насонов Е.Л.</w:t>
            </w:r>
          </w:p>
          <w:p w:rsidR="00AE0E7F" w:rsidRPr="00AE0E7F" w:rsidRDefault="00AE0E7F" w:rsidP="00A71B1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F5F39" w:rsidRPr="00595DB6" w:rsidRDefault="003F5F39" w:rsidP="003F5F3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5DB6">
              <w:rPr>
                <w:rFonts w:ascii="Times New Roman" w:hAnsi="Times New Roman"/>
                <w:bCs/>
                <w:iCs/>
                <w:sz w:val="18"/>
                <w:szCs w:val="18"/>
              </w:rPr>
              <w:t>Научное заседание «Реактивные артриты – современные исследования»</w:t>
            </w:r>
          </w:p>
          <w:p w:rsidR="003F5F39" w:rsidRDefault="003F5F39" w:rsidP="003F5F3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5D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Председатель: </w:t>
            </w:r>
            <w:proofErr w:type="spellStart"/>
            <w:r w:rsidRPr="00595DB6">
              <w:rPr>
                <w:rFonts w:ascii="Times New Roman" w:hAnsi="Times New Roman"/>
                <w:bCs/>
                <w:iCs/>
                <w:sz w:val="18"/>
                <w:szCs w:val="18"/>
              </w:rPr>
              <w:t>Бадокин</w:t>
            </w:r>
            <w:proofErr w:type="spellEnd"/>
            <w:r w:rsidRPr="00595D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В.В., Кузин А.В.</w:t>
            </w:r>
          </w:p>
          <w:p w:rsidR="0081029F" w:rsidRPr="00097113" w:rsidRDefault="0081029F" w:rsidP="003F5F3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711063" w:rsidRPr="0056292E" w:rsidRDefault="00711063" w:rsidP="007110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Научное заседание</w:t>
            </w:r>
            <w:r w:rsidRPr="0056292E">
              <w:rPr>
                <w:rFonts w:ascii="Times New Roman" w:hAnsi="Times New Roman"/>
                <w:iCs/>
                <w:sz w:val="18"/>
                <w:szCs w:val="18"/>
              </w:rPr>
              <w:t xml:space="preserve">  «Остеоартрит: многоликая болезнь. Фенотипы остеоартрита. Часть 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II</w:t>
            </w:r>
            <w:r w:rsidRPr="0056292E">
              <w:rPr>
                <w:rFonts w:ascii="Times New Roman" w:hAnsi="Times New Roman"/>
                <w:iCs/>
                <w:sz w:val="18"/>
                <w:szCs w:val="18"/>
              </w:rPr>
              <w:t xml:space="preserve">» </w:t>
            </w:r>
          </w:p>
          <w:p w:rsidR="00711063" w:rsidRDefault="00711063" w:rsidP="007110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6292E">
              <w:rPr>
                <w:rFonts w:ascii="Times New Roman" w:hAnsi="Times New Roman"/>
                <w:iCs/>
                <w:sz w:val="18"/>
                <w:szCs w:val="18"/>
              </w:rPr>
              <w:t xml:space="preserve">Председатели: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Мартусевич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Н.А., 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Якупова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С.П., Алексеева Л.И.</w:t>
            </w:r>
          </w:p>
          <w:p w:rsidR="00711063" w:rsidRDefault="00711063" w:rsidP="007110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  <w:p w:rsidR="0081029F" w:rsidRPr="0081029F" w:rsidRDefault="0081029F" w:rsidP="009674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8379FE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Симпозиум</w:t>
            </w:r>
          </w:p>
          <w:p w:rsidR="008379FE" w:rsidRPr="008379FE" w:rsidRDefault="008379FE" w:rsidP="004C6E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  <w:p w:rsidR="004C6E6C" w:rsidRPr="004C6E6C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proofErr w:type="spellStart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Мультидисциплинарные</w:t>
            </w:r>
            <w:proofErr w:type="spellEnd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аспекты </w:t>
            </w:r>
            <w:proofErr w:type="spellStart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аутовоспалительных</w:t>
            </w:r>
            <w:proofErr w:type="spellEnd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заболеваний</w:t>
            </w:r>
            <w:proofErr w:type="gramStart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,</w:t>
            </w:r>
            <w:proofErr w:type="gramEnd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часть </w:t>
            </w:r>
            <w:r w:rsidR="00A71B1D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II</w:t>
            </w: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0F48BA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Салугина</w:t>
            </w:r>
            <w:proofErr w:type="spellEnd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С.О., </w:t>
            </w:r>
            <w:proofErr w:type="spellStart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Беркун</w:t>
            </w:r>
            <w:proofErr w:type="spellEnd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Я. (Израиль)</w:t>
            </w:r>
          </w:p>
          <w:p w:rsidR="0081029F" w:rsidRPr="0081029F" w:rsidRDefault="0081029F" w:rsidP="004C6E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</w:tr>
      <w:tr w:rsidR="00B47BBE" w:rsidRPr="00097113" w:rsidTr="00D20819">
        <w:trPr>
          <w:trHeight w:val="359"/>
          <w:jc w:val="center"/>
        </w:trPr>
        <w:tc>
          <w:tcPr>
            <w:tcW w:w="0" w:type="auto"/>
            <w:shd w:val="clear" w:color="auto" w:fill="B3B3B3"/>
          </w:tcPr>
          <w:p w:rsidR="00B47BBE" w:rsidRPr="00097113" w:rsidRDefault="00B47BBE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7BBE" w:rsidRPr="00097113" w:rsidRDefault="00B47BBE" w:rsidP="000B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D20819" w:rsidRPr="00C57214" w:rsidRDefault="00D20819" w:rsidP="00D2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47BBE" w:rsidRPr="00C57214" w:rsidRDefault="00D20819" w:rsidP="00D2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B47BBE" w:rsidRPr="00C57214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0E1BFA" w:rsidRPr="00C57214" w:rsidRDefault="000E1BFA" w:rsidP="00D208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10B" w:rsidRPr="00097113" w:rsidTr="000E1BFA">
        <w:trPr>
          <w:trHeight w:val="10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610B" w:rsidRDefault="00EC610B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13.00-13.30</w:t>
            </w:r>
          </w:p>
          <w:p w:rsidR="00EC610B" w:rsidRDefault="00EC610B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Пленарные лекции</w:t>
            </w:r>
            <w:r w:rsidR="000B41E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B41E3" w:rsidRDefault="000B41E3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Научные заседания</w:t>
            </w:r>
          </w:p>
        </w:tc>
        <w:tc>
          <w:tcPr>
            <w:tcW w:w="2921" w:type="dxa"/>
            <w:shd w:val="clear" w:color="auto" w:fill="auto"/>
          </w:tcPr>
          <w:p w:rsidR="00EC610B" w:rsidRPr="00C57214" w:rsidRDefault="002E2571" w:rsidP="004C6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Пленарная лекция: Мазуров В.И. « Проблема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коморбидности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 ревматологии»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C610B" w:rsidRPr="004C6E6C" w:rsidRDefault="00EC610B" w:rsidP="004C6E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C610B" w:rsidRPr="004C6E6C" w:rsidRDefault="002E2571" w:rsidP="004C6E6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Пленарная лекция </w:t>
            </w:r>
            <w:proofErr w:type="spellStart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>Я.А.Сигидин</w:t>
            </w:r>
            <w:proofErr w:type="spellEnd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 «  Ревматоидный артрит: взгляд в прошлое, открывая будущее»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EC610B" w:rsidRPr="003E580E" w:rsidRDefault="00EC610B" w:rsidP="00595DB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0B41E3" w:rsidRPr="00B011DA" w:rsidRDefault="000B41E3" w:rsidP="000B41E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1DA">
              <w:rPr>
                <w:rFonts w:ascii="Times New Roman" w:hAnsi="Times New Roman"/>
                <w:sz w:val="18"/>
                <w:szCs w:val="18"/>
              </w:rPr>
              <w:t xml:space="preserve">Научное заседание «Актуальные проблемы диагностики </w:t>
            </w:r>
            <w:proofErr w:type="spellStart"/>
            <w:r w:rsidRPr="00B011DA">
              <w:rPr>
                <w:rFonts w:ascii="Times New Roman" w:hAnsi="Times New Roman"/>
                <w:sz w:val="18"/>
                <w:szCs w:val="18"/>
              </w:rPr>
              <w:t>иммуно</w:t>
            </w:r>
            <w:proofErr w:type="spellEnd"/>
            <w:r w:rsidRPr="00B011DA">
              <w:rPr>
                <w:rFonts w:ascii="Times New Roman" w:hAnsi="Times New Roman"/>
                <w:sz w:val="18"/>
                <w:szCs w:val="18"/>
              </w:rPr>
              <w:t>-воспалительных ревматических заболеваний</w:t>
            </w:r>
          </w:p>
          <w:p w:rsidR="000B41E3" w:rsidRDefault="000B41E3" w:rsidP="000B41E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1DA">
              <w:rPr>
                <w:rFonts w:ascii="Times New Roman" w:hAnsi="Times New Roman"/>
                <w:sz w:val="18"/>
                <w:szCs w:val="18"/>
              </w:rPr>
              <w:t>Председател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011DA">
              <w:rPr>
                <w:rFonts w:ascii="Times New Roman" w:hAnsi="Times New Roman"/>
                <w:sz w:val="18"/>
                <w:szCs w:val="18"/>
              </w:rPr>
              <w:t xml:space="preserve">: Баранов </w:t>
            </w:r>
            <w:proofErr w:type="spellStart"/>
            <w:r w:rsidRPr="00B011DA">
              <w:rPr>
                <w:rFonts w:ascii="Times New Roman" w:hAnsi="Times New Roman"/>
                <w:sz w:val="18"/>
                <w:szCs w:val="18"/>
              </w:rPr>
              <w:t>А.А.</w:t>
            </w:r>
            <w:r>
              <w:rPr>
                <w:rFonts w:ascii="Times New Roman" w:hAnsi="Times New Roman"/>
                <w:sz w:val="18"/>
                <w:szCs w:val="18"/>
              </w:rPr>
              <w:t>,Александрова</w:t>
            </w:r>
            <w:proofErr w:type="spellEnd"/>
          </w:p>
          <w:p w:rsidR="00EC610B" w:rsidRPr="004C6E6C" w:rsidRDefault="00EC610B" w:rsidP="0096747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10B" w:rsidRPr="00097113" w:rsidTr="00E70110">
        <w:trPr>
          <w:trHeight w:val="52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610B" w:rsidRPr="00EC610B" w:rsidRDefault="00EC610B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10B">
              <w:rPr>
                <w:rFonts w:ascii="Times New Roman" w:hAnsi="Times New Roman"/>
                <w:b/>
                <w:sz w:val="18"/>
                <w:szCs w:val="18"/>
              </w:rPr>
              <w:t>13.30-13.40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EC610B" w:rsidRPr="00EC610B" w:rsidRDefault="00EC610B" w:rsidP="00EC6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C610B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</w:tc>
      </w:tr>
      <w:tr w:rsidR="000F48BA" w:rsidRPr="00097113" w:rsidTr="000E1BFA">
        <w:trPr>
          <w:trHeight w:val="10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F48BA" w:rsidRPr="00097113" w:rsidRDefault="00B46805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0F48BA"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B47B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0F48BA" w:rsidRPr="00097113" w:rsidRDefault="00B46805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shd w:val="clear" w:color="auto" w:fill="auto"/>
          </w:tcPr>
          <w:p w:rsidR="004C6E6C" w:rsidRPr="00C57214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 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«Современные подходы к лечению пациентов с хронической болью»</w:t>
            </w:r>
          </w:p>
          <w:p w:rsidR="000F48BA" w:rsidRDefault="004C6E6C" w:rsidP="00A71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>Председатели:  Алексеева Л.И.</w:t>
            </w:r>
            <w:r w:rsidR="00A71B1D">
              <w:rPr>
                <w:rFonts w:ascii="Times New Roman" w:hAnsi="Times New Roman"/>
                <w:sz w:val="18"/>
                <w:szCs w:val="18"/>
              </w:rPr>
              <w:t>,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д.м.н.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Каратеев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  <w:p w:rsidR="00A53E3B" w:rsidRPr="00AE0E7F" w:rsidRDefault="00A53E3B" w:rsidP="0096747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C6E6C" w:rsidRPr="004C6E6C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«Избранные аспекты ведения </w:t>
            </w:r>
            <w:proofErr w:type="spellStart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>спондилоартитов</w:t>
            </w:r>
            <w:proofErr w:type="spellEnd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0F48BA" w:rsidRDefault="004C6E6C" w:rsidP="00A71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Председатель:  </w:t>
            </w:r>
            <w:proofErr w:type="spellStart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>Эрдес</w:t>
            </w:r>
            <w:proofErr w:type="spellEnd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 Ш.Ф. </w:t>
            </w:r>
          </w:p>
          <w:p w:rsidR="00AE0E7F" w:rsidRPr="00AE0E7F" w:rsidRDefault="00AE0E7F" w:rsidP="00A71B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6E6C" w:rsidRPr="004C6E6C" w:rsidRDefault="004C6E6C" w:rsidP="004C6E6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Симпозиум  « Подходы, влияющие на выбор и результат терапии РА»</w:t>
            </w:r>
          </w:p>
          <w:p w:rsidR="000F48BA" w:rsidRDefault="004C6E6C" w:rsidP="004C6E6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Каратеев</w:t>
            </w:r>
            <w:proofErr w:type="spellEnd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Д.Е., </w:t>
            </w:r>
            <w:proofErr w:type="spellStart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Чичасова</w:t>
            </w:r>
            <w:proofErr w:type="spellEnd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Н.В.</w:t>
            </w:r>
          </w:p>
          <w:p w:rsidR="0081029F" w:rsidRPr="0081029F" w:rsidRDefault="0081029F" w:rsidP="004C6E6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color w:val="00B050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595DB6" w:rsidRPr="00097113" w:rsidRDefault="003E580E" w:rsidP="00595DB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E580E">
              <w:rPr>
                <w:rFonts w:ascii="Times New Roman" w:hAnsi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  <w:p w:rsidR="003F5F39" w:rsidRPr="004C6E6C" w:rsidRDefault="003F5F39" w:rsidP="003F5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>Научное заседание «</w:t>
            </w:r>
            <w:proofErr w:type="gramStart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>Ревматоидный</w:t>
            </w:r>
            <w:proofErr w:type="gramEnd"/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 артрит-2017 – от рекомендаций к реальной практике» </w:t>
            </w:r>
          </w:p>
          <w:p w:rsidR="003F5F39" w:rsidRDefault="003F5F39" w:rsidP="003F5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sz w:val="18"/>
                <w:szCs w:val="18"/>
              </w:rPr>
              <w:t xml:space="preserve">Председатели: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Насонов Е.Л., </w:t>
            </w:r>
            <w:r w:rsidRPr="00E14279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81029F">
              <w:rPr>
                <w:rFonts w:ascii="Times New Roman" w:hAnsi="Times New Roman"/>
                <w:bCs/>
                <w:sz w:val="18"/>
                <w:szCs w:val="18"/>
              </w:rPr>
              <w:t>Балабанова</w:t>
            </w:r>
          </w:p>
          <w:p w:rsidR="0081029F" w:rsidRPr="0081029F" w:rsidRDefault="0081029F" w:rsidP="00967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815" w:type="dxa"/>
            <w:gridSpan w:val="2"/>
          </w:tcPr>
          <w:p w:rsidR="004C6E6C" w:rsidRPr="004C6E6C" w:rsidRDefault="004C6E6C" w:rsidP="004C6E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6E6C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C6E6C">
              <w:rPr>
                <w:rFonts w:ascii="Times New Roman" w:hAnsi="Times New Roman"/>
                <w:sz w:val="18"/>
                <w:szCs w:val="18"/>
              </w:rPr>
              <w:t xml:space="preserve">    «Место блокады Ко-стимуляции Т-лимфоцитов в терапевтических схемах лечения ювенильного артрита</w:t>
            </w:r>
            <w:r w:rsidR="00FE273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F48BA" w:rsidRDefault="004C6E6C" w:rsidP="008379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6E6C">
              <w:rPr>
                <w:rFonts w:ascii="Times New Roman" w:hAnsi="Times New Roman"/>
                <w:sz w:val="18"/>
                <w:szCs w:val="18"/>
              </w:rPr>
              <w:t>Председатели</w:t>
            </w:r>
            <w:proofErr w:type="gramStart"/>
            <w:r w:rsidRPr="004C6E6C">
              <w:rPr>
                <w:rFonts w:ascii="Times New Roman" w:hAnsi="Times New Roman"/>
                <w:sz w:val="18"/>
                <w:szCs w:val="18"/>
              </w:rPr>
              <w:t>:В</w:t>
            </w:r>
            <w:proofErr w:type="gramEnd"/>
            <w:r w:rsidRPr="004C6E6C">
              <w:rPr>
                <w:rFonts w:ascii="Times New Roman" w:hAnsi="Times New Roman"/>
                <w:sz w:val="18"/>
                <w:szCs w:val="18"/>
              </w:rPr>
              <w:t>алиеваС.И</w:t>
            </w:r>
            <w:proofErr w:type="spellEnd"/>
            <w:r w:rsidRPr="004C6E6C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="008379FE">
              <w:rPr>
                <w:rFonts w:ascii="Times New Roman" w:hAnsi="Times New Roman"/>
                <w:sz w:val="18"/>
                <w:szCs w:val="18"/>
              </w:rPr>
              <w:t>М</w:t>
            </w:r>
            <w:r w:rsidRPr="004C6E6C">
              <w:rPr>
                <w:rFonts w:ascii="Times New Roman" w:hAnsi="Times New Roman"/>
                <w:sz w:val="18"/>
                <w:szCs w:val="18"/>
              </w:rPr>
              <w:t>алиевский</w:t>
            </w:r>
            <w:proofErr w:type="spellEnd"/>
            <w:r w:rsidRPr="004C6E6C">
              <w:rPr>
                <w:rFonts w:ascii="Times New Roman" w:hAnsi="Times New Roman"/>
                <w:sz w:val="18"/>
                <w:szCs w:val="18"/>
              </w:rPr>
              <w:t xml:space="preserve"> В.А., Никишина </w:t>
            </w:r>
            <w:r w:rsidR="008379FE">
              <w:rPr>
                <w:rFonts w:ascii="Times New Roman" w:hAnsi="Times New Roman"/>
                <w:sz w:val="18"/>
                <w:szCs w:val="18"/>
              </w:rPr>
              <w:t>ИП</w:t>
            </w:r>
          </w:p>
          <w:p w:rsidR="0081029F" w:rsidRPr="0081029F" w:rsidRDefault="0081029F" w:rsidP="008379F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highlight w:val="yellow"/>
              </w:rPr>
            </w:pPr>
          </w:p>
        </w:tc>
      </w:tr>
      <w:tr w:rsidR="00B47BBE" w:rsidRPr="00097113" w:rsidTr="00A53E3B">
        <w:trPr>
          <w:trHeight w:val="483"/>
          <w:jc w:val="center"/>
        </w:trPr>
        <w:tc>
          <w:tcPr>
            <w:tcW w:w="0" w:type="auto"/>
            <w:shd w:val="clear" w:color="auto" w:fill="C0C0C0"/>
          </w:tcPr>
          <w:p w:rsidR="00B47BBE" w:rsidRPr="00097113" w:rsidRDefault="00B47BBE" w:rsidP="00EC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-15.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D20819" w:rsidRDefault="00D20819" w:rsidP="00D2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47BBE" w:rsidRDefault="00D20819" w:rsidP="00D2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B47BBE" w:rsidRPr="00097113">
              <w:rPr>
                <w:rFonts w:ascii="Times New Roman" w:hAnsi="Times New Roman"/>
                <w:i/>
                <w:sz w:val="18"/>
                <w:szCs w:val="18"/>
              </w:rPr>
              <w:t>Кофе брейк</w:t>
            </w:r>
          </w:p>
          <w:p w:rsidR="000E1BFA" w:rsidRPr="00097113" w:rsidRDefault="000E1BFA" w:rsidP="00D2081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0F48BA" w:rsidRPr="00097113" w:rsidTr="000E1BFA">
        <w:trPr>
          <w:trHeight w:val="908"/>
          <w:jc w:val="center"/>
        </w:trPr>
        <w:tc>
          <w:tcPr>
            <w:tcW w:w="0" w:type="auto"/>
            <w:shd w:val="clear" w:color="auto" w:fill="auto"/>
          </w:tcPr>
          <w:p w:rsidR="000F48BA" w:rsidRPr="00097113" w:rsidRDefault="000F48BA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0F48BA" w:rsidRPr="00097113" w:rsidRDefault="00B46805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4C6E6C" w:rsidRPr="000466AD" w:rsidRDefault="004C6E6C" w:rsidP="004C6E6C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 </w:t>
            </w:r>
          </w:p>
          <w:p w:rsidR="000F48BA" w:rsidRDefault="000466AD" w:rsidP="000466AD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</w:t>
            </w:r>
            <w:r w:rsidR="004C6E6C" w:rsidRPr="00C57214">
              <w:rPr>
                <w:rFonts w:ascii="Times New Roman" w:hAnsi="Times New Roman"/>
                <w:sz w:val="18"/>
                <w:szCs w:val="18"/>
              </w:rPr>
              <w:t>:</w:t>
            </w:r>
            <w:r w:rsidR="004C6E6C" w:rsidRPr="00E1427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56EB7" w:rsidRPr="00A56E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Абдулганиева</w:t>
            </w:r>
            <w:proofErr w:type="spellEnd"/>
            <w:r w:rsidR="00A56EB7" w:rsidRPr="00A56E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Д.И</w:t>
            </w:r>
            <w:r w:rsidR="00A56EB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="004C6E6C" w:rsidRPr="00E1427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AE0E7F" w:rsidRPr="00AE0E7F" w:rsidRDefault="00AE0E7F" w:rsidP="000466AD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C6E6C" w:rsidRPr="00EC610B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Симпозиум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="0096747E" w:rsidRPr="0096747E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«</w:t>
            </w: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От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концепции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«</w:t>
            </w:r>
            <w:r w:rsidRPr="004C6E6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Treat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-</w:t>
            </w:r>
            <w:r w:rsidRPr="004C6E6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to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-</w:t>
            </w:r>
            <w:r w:rsidRPr="004C6E6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target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» </w:t>
            </w: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концепции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«</w:t>
            </w:r>
            <w:r w:rsidRPr="004C6E6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Treat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-</w:t>
            </w:r>
            <w:r w:rsidRPr="004C6E6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to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-</w:t>
            </w:r>
            <w:r w:rsidRPr="004C6E6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Remission</w:t>
            </w:r>
            <w:r w:rsidRPr="00EC610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».</w:t>
            </w:r>
          </w:p>
          <w:p w:rsidR="000F48BA" w:rsidRDefault="004C6E6C" w:rsidP="00A71B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Председатель:  </w:t>
            </w:r>
            <w:proofErr w:type="spellStart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>Каратеев</w:t>
            </w:r>
            <w:proofErr w:type="spellEnd"/>
            <w:r w:rsidRPr="004C6E6C">
              <w:rPr>
                <w:rFonts w:ascii="Times New Roman" w:hAnsi="Times New Roman"/>
                <w:iCs/>
                <w:sz w:val="18"/>
                <w:szCs w:val="18"/>
              </w:rPr>
              <w:t xml:space="preserve"> Д.Е.</w:t>
            </w:r>
            <w:r w:rsidR="00AE0E7F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="00AE0E7F">
              <w:rPr>
                <w:rFonts w:ascii="Times New Roman" w:hAnsi="Times New Roman"/>
                <w:iCs/>
                <w:sz w:val="18"/>
                <w:szCs w:val="18"/>
              </w:rPr>
              <w:t>Зиппер</w:t>
            </w:r>
            <w:proofErr w:type="spellEnd"/>
          </w:p>
          <w:p w:rsidR="00E14279" w:rsidRDefault="00E14279" w:rsidP="00A71B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53E3B" w:rsidRPr="00AE0E7F" w:rsidRDefault="00A53E3B" w:rsidP="009674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C6E6C" w:rsidRPr="004C6E6C" w:rsidRDefault="004C6E6C" w:rsidP="004C6E6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Научное заседание «Кардиоваскулярные проблемы ревматологии»</w:t>
            </w:r>
          </w:p>
          <w:p w:rsidR="000F48BA" w:rsidRDefault="004C6E6C" w:rsidP="004C6E6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М.А.Королев</w:t>
            </w:r>
            <w:proofErr w:type="spellEnd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C6E6C">
              <w:rPr>
                <w:rFonts w:ascii="Times New Roman" w:hAnsi="Times New Roman"/>
                <w:bCs/>
                <w:iCs/>
                <w:sz w:val="18"/>
                <w:szCs w:val="18"/>
              </w:rPr>
              <w:t>Т.В.Попкова</w:t>
            </w:r>
            <w:proofErr w:type="spellEnd"/>
          </w:p>
          <w:p w:rsidR="0081029F" w:rsidRPr="0081029F" w:rsidRDefault="0081029F" w:rsidP="004C6E6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color w:val="00B050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:rsidR="004C6E6C" w:rsidRPr="004C6E6C" w:rsidRDefault="004C6E6C" w:rsidP="004C6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E6C">
              <w:rPr>
                <w:rFonts w:ascii="Times New Roman" w:hAnsi="Times New Roman"/>
                <w:sz w:val="18"/>
                <w:szCs w:val="18"/>
              </w:rPr>
              <w:t>Научное заседание «</w:t>
            </w:r>
            <w:proofErr w:type="spellStart"/>
            <w:r w:rsidRPr="004C6E6C">
              <w:rPr>
                <w:rFonts w:ascii="Times New Roman" w:hAnsi="Times New Roman"/>
                <w:sz w:val="18"/>
                <w:szCs w:val="18"/>
              </w:rPr>
              <w:t>Васкулиты</w:t>
            </w:r>
            <w:proofErr w:type="spellEnd"/>
            <w:r w:rsidRPr="004C6E6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F48BA" w:rsidRDefault="004C6E6C" w:rsidP="003E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E6C">
              <w:rPr>
                <w:rFonts w:ascii="Times New Roman" w:hAnsi="Times New Roman"/>
                <w:sz w:val="18"/>
                <w:szCs w:val="18"/>
              </w:rPr>
              <w:t>П</w:t>
            </w:r>
            <w:r w:rsidR="00A71B1D">
              <w:rPr>
                <w:rFonts w:ascii="Times New Roman" w:hAnsi="Times New Roman"/>
                <w:sz w:val="18"/>
                <w:szCs w:val="18"/>
              </w:rPr>
              <w:t>редседатели</w:t>
            </w:r>
            <w:r w:rsidRPr="004C6E6C">
              <w:rPr>
                <w:rFonts w:ascii="Times New Roman" w:hAnsi="Times New Roman"/>
                <w:sz w:val="18"/>
                <w:szCs w:val="18"/>
              </w:rPr>
              <w:t>:</w:t>
            </w:r>
            <w:r w:rsidR="003E580E">
              <w:rPr>
                <w:rFonts w:ascii="Times New Roman" w:hAnsi="Times New Roman"/>
                <w:sz w:val="18"/>
                <w:szCs w:val="18"/>
              </w:rPr>
              <w:t xml:space="preserve"> Баранов А.А., </w:t>
            </w:r>
            <w:r w:rsidRPr="004C6E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6E6C">
              <w:rPr>
                <w:rFonts w:ascii="Times New Roman" w:hAnsi="Times New Roman"/>
                <w:sz w:val="18"/>
                <w:szCs w:val="18"/>
              </w:rPr>
              <w:t>Оттева</w:t>
            </w:r>
            <w:proofErr w:type="spellEnd"/>
            <w:r w:rsidR="003E580E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r w:rsidRPr="004C6E6C">
              <w:rPr>
                <w:rFonts w:ascii="Times New Roman" w:hAnsi="Times New Roman"/>
                <w:sz w:val="18"/>
                <w:szCs w:val="18"/>
              </w:rPr>
              <w:t>.</w:t>
            </w:r>
            <w:r w:rsidR="003E580E">
              <w:rPr>
                <w:rFonts w:ascii="Times New Roman" w:hAnsi="Times New Roman"/>
                <w:sz w:val="18"/>
                <w:szCs w:val="18"/>
              </w:rPr>
              <w:t>Н.</w:t>
            </w:r>
          </w:p>
          <w:p w:rsidR="0081029F" w:rsidRPr="0081029F" w:rsidRDefault="0081029F" w:rsidP="003E580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4C6E6C" w:rsidRPr="004C6E6C" w:rsidRDefault="004C6E6C" w:rsidP="004C6E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6E6C">
              <w:rPr>
                <w:rFonts w:ascii="Times New Roman" w:hAnsi="Times New Roman"/>
                <w:sz w:val="18"/>
                <w:szCs w:val="18"/>
              </w:rPr>
              <w:t>Научное заседание « Актуальные аспекты педиатрической ревматологии 2017»</w:t>
            </w:r>
          </w:p>
          <w:p w:rsidR="000F48BA" w:rsidRDefault="004C6E6C" w:rsidP="004C6E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6E6C">
              <w:rPr>
                <w:rFonts w:ascii="Times New Roman" w:hAnsi="Times New Roman"/>
                <w:sz w:val="18"/>
                <w:szCs w:val="18"/>
              </w:rPr>
              <w:t xml:space="preserve">Председатели: Алексеева Е.И., </w:t>
            </w:r>
            <w:proofErr w:type="spellStart"/>
            <w:r w:rsidRPr="004C6E6C">
              <w:rPr>
                <w:rFonts w:ascii="Times New Roman" w:hAnsi="Times New Roman"/>
                <w:sz w:val="18"/>
                <w:szCs w:val="18"/>
              </w:rPr>
              <w:t>Малиевский</w:t>
            </w:r>
            <w:proofErr w:type="spellEnd"/>
            <w:r w:rsidRPr="004C6E6C">
              <w:rPr>
                <w:rFonts w:ascii="Times New Roman" w:hAnsi="Times New Roman"/>
                <w:sz w:val="18"/>
                <w:szCs w:val="18"/>
              </w:rPr>
              <w:t xml:space="preserve"> В.А.,</w:t>
            </w:r>
          </w:p>
          <w:p w:rsidR="0081029F" w:rsidRPr="0081029F" w:rsidRDefault="0081029F" w:rsidP="0096747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D20819" w:rsidRPr="00097113" w:rsidTr="000E1BFA">
        <w:trPr>
          <w:gridAfter w:val="1"/>
          <w:wAfter w:w="10" w:type="dxa"/>
          <w:trHeight w:val="53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0E1BFA" w:rsidRDefault="000E1BFA" w:rsidP="00D20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0819" w:rsidRPr="00097113" w:rsidRDefault="00D20819" w:rsidP="00BE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7.10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-17.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51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819" w:rsidRDefault="00D20819" w:rsidP="00A5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20819" w:rsidRPr="00097113" w:rsidRDefault="00D20819"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Перерыв</w:t>
            </w:r>
          </w:p>
        </w:tc>
      </w:tr>
      <w:tr w:rsidR="000E1BFA" w:rsidRPr="00097113" w:rsidTr="000E1BFA">
        <w:trPr>
          <w:gridAfter w:val="1"/>
          <w:wAfter w:w="10" w:type="dxa"/>
          <w:trHeight w:val="88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E1BFA" w:rsidRPr="00097113" w:rsidRDefault="000E1BFA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C610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0E1BFA" w:rsidRPr="00097113" w:rsidRDefault="000E1BFA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0E1BFA" w:rsidRDefault="000E1BFA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собрание АРР</w:t>
            </w:r>
          </w:p>
          <w:p w:rsidR="0073439E" w:rsidRPr="00097113" w:rsidRDefault="0073439E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Заседание Высшего Совета Евразийской Лиги ревматологов</w:t>
            </w:r>
          </w:p>
        </w:tc>
        <w:tc>
          <w:tcPr>
            <w:tcW w:w="115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E1BFA" w:rsidRPr="00097113" w:rsidRDefault="000E1BFA"/>
        </w:tc>
      </w:tr>
    </w:tbl>
    <w:p w:rsidR="000F48BA" w:rsidRPr="00097113" w:rsidRDefault="000F48BA" w:rsidP="000F48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F48BA" w:rsidRDefault="000F48BA" w:rsidP="000F48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F48BA" w:rsidRDefault="000F48BA" w:rsidP="000F48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379FE" w:rsidRDefault="008379FE" w:rsidP="000F48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E4090" w:rsidRDefault="001E4090" w:rsidP="00D20819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20819" w:rsidRPr="00097113" w:rsidRDefault="001E4090" w:rsidP="00D20819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8379FE">
        <w:rPr>
          <w:rFonts w:ascii="Times New Roman" w:hAnsi="Times New Roman"/>
          <w:b/>
          <w:sz w:val="20"/>
          <w:szCs w:val="20"/>
        </w:rPr>
        <w:t>О</w:t>
      </w:r>
      <w:r w:rsidR="003842A5">
        <w:rPr>
          <w:rFonts w:ascii="Times New Roman" w:hAnsi="Times New Roman"/>
          <w:b/>
          <w:sz w:val="20"/>
          <w:szCs w:val="20"/>
        </w:rPr>
        <w:t xml:space="preserve">РОТКАЯ </w:t>
      </w:r>
      <w:r w:rsidR="00D20819" w:rsidRPr="00097113">
        <w:rPr>
          <w:rFonts w:ascii="Times New Roman" w:hAnsi="Times New Roman"/>
          <w:b/>
          <w:sz w:val="20"/>
          <w:szCs w:val="20"/>
        </w:rPr>
        <w:t xml:space="preserve">ПРОГРАММА </w:t>
      </w:r>
      <w:r w:rsidR="00D20819">
        <w:rPr>
          <w:rFonts w:ascii="Times New Roman" w:hAnsi="Times New Roman"/>
          <w:b/>
          <w:sz w:val="20"/>
          <w:szCs w:val="20"/>
          <w:lang w:val="en-US"/>
        </w:rPr>
        <w:t>VII</w:t>
      </w:r>
      <w:r w:rsidR="00D20819" w:rsidRPr="00B47BBE">
        <w:rPr>
          <w:rFonts w:ascii="Times New Roman" w:hAnsi="Times New Roman"/>
          <w:b/>
          <w:sz w:val="20"/>
          <w:szCs w:val="20"/>
        </w:rPr>
        <w:t xml:space="preserve"> </w:t>
      </w:r>
      <w:r w:rsidR="00D20819" w:rsidRPr="00097113">
        <w:rPr>
          <w:rFonts w:ascii="Times New Roman" w:hAnsi="Times New Roman"/>
          <w:b/>
          <w:sz w:val="20"/>
          <w:szCs w:val="20"/>
        </w:rPr>
        <w:t xml:space="preserve">СЪЕЗДА  РЕВМАТОЛОГОВ </w:t>
      </w:r>
      <w:r w:rsidR="00D20819">
        <w:rPr>
          <w:rFonts w:ascii="Times New Roman" w:hAnsi="Times New Roman"/>
          <w:b/>
          <w:sz w:val="20"/>
          <w:szCs w:val="20"/>
        </w:rPr>
        <w:t xml:space="preserve">РОССИИ </w:t>
      </w:r>
      <w:r w:rsidR="00D20819" w:rsidRPr="00B47BBE">
        <w:rPr>
          <w:rFonts w:ascii="Times New Roman" w:hAnsi="Times New Roman"/>
          <w:b/>
          <w:sz w:val="24"/>
          <w:szCs w:val="24"/>
        </w:rPr>
        <w:t>2</w:t>
      </w:r>
      <w:r w:rsidR="00D20819">
        <w:rPr>
          <w:rFonts w:ascii="Times New Roman" w:hAnsi="Times New Roman"/>
          <w:b/>
          <w:sz w:val="24"/>
          <w:szCs w:val="24"/>
        </w:rPr>
        <w:t>7</w:t>
      </w:r>
      <w:r w:rsidR="00D20819" w:rsidRPr="00B47BBE">
        <w:rPr>
          <w:rFonts w:ascii="Times New Roman" w:hAnsi="Times New Roman"/>
          <w:b/>
          <w:sz w:val="24"/>
          <w:szCs w:val="24"/>
        </w:rPr>
        <w:t xml:space="preserve"> апреля 2017 </w:t>
      </w:r>
      <w:proofErr w:type="gramStart"/>
      <w:r w:rsidR="00D20819" w:rsidRPr="00B47BBE">
        <w:rPr>
          <w:rFonts w:ascii="Times New Roman" w:hAnsi="Times New Roman"/>
          <w:b/>
          <w:sz w:val="24"/>
          <w:szCs w:val="24"/>
        </w:rPr>
        <w:t>г</w:t>
      </w:r>
      <w:r w:rsidR="00B7762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77620">
        <w:rPr>
          <w:rFonts w:ascii="Times New Roman" w:hAnsi="Times New Roman"/>
          <w:b/>
          <w:sz w:val="24"/>
          <w:szCs w:val="24"/>
        </w:rPr>
        <w:t>четверг)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921"/>
        <w:gridCol w:w="3119"/>
        <w:gridCol w:w="2835"/>
        <w:gridCol w:w="2839"/>
        <w:gridCol w:w="2805"/>
        <w:gridCol w:w="10"/>
      </w:tblGrid>
      <w:tr w:rsidR="00B77620" w:rsidRPr="00097113" w:rsidTr="00D20819">
        <w:trPr>
          <w:trHeight w:val="768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2921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Большой зал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Красный зал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Синий зал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Бежевый зал </w:t>
            </w:r>
          </w:p>
        </w:tc>
        <w:tc>
          <w:tcPr>
            <w:tcW w:w="2815" w:type="dxa"/>
            <w:gridSpan w:val="2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Зеленый зал</w:t>
            </w:r>
          </w:p>
        </w:tc>
      </w:tr>
      <w:tr w:rsidR="0008123C" w:rsidRPr="00097113" w:rsidTr="000D05B6">
        <w:trPr>
          <w:trHeight w:val="2164"/>
          <w:jc w:val="center"/>
        </w:trPr>
        <w:tc>
          <w:tcPr>
            <w:tcW w:w="0" w:type="auto"/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8.30-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2921" w:type="dxa"/>
            <w:shd w:val="clear" w:color="auto" w:fill="auto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DE1" w:rsidRPr="00C57214" w:rsidRDefault="00A11DE1" w:rsidP="00A11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Таргетные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препараты в практике ревматологов»</w:t>
            </w:r>
          </w:p>
          <w:p w:rsidR="00A11DE1" w:rsidRDefault="00A11DE1" w:rsidP="00A11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>Председатели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Каратеев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Д.Е., Мазуров В.И.</w:t>
            </w:r>
          </w:p>
          <w:p w:rsidR="0008123C" w:rsidRPr="00C57214" w:rsidRDefault="0008123C" w:rsidP="000D0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A11DE1" w:rsidRPr="00C57214" w:rsidRDefault="00A11DE1" w:rsidP="00A11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>Болгарский симпозиум</w:t>
            </w:r>
          </w:p>
          <w:p w:rsidR="0008123C" w:rsidRPr="00097113" w:rsidRDefault="00A11DE1" w:rsidP="00046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Н.Стоилов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>,  Денисов Л.Н.</w:t>
            </w:r>
          </w:p>
        </w:tc>
        <w:tc>
          <w:tcPr>
            <w:tcW w:w="2835" w:type="dxa"/>
            <w:shd w:val="clear" w:color="auto" w:fill="auto"/>
          </w:tcPr>
          <w:p w:rsidR="00A11DE1" w:rsidRPr="00691B60" w:rsidRDefault="00A11DE1" w:rsidP="00A11DE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Системные </w:t>
            </w: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</w:t>
            </w: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>аскулиты</w:t>
            </w:r>
            <w:proofErr w:type="spellEnd"/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» </w:t>
            </w:r>
          </w:p>
          <w:p w:rsidR="00A11DE1" w:rsidRDefault="00AE7A05" w:rsidP="00A11DE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Председатели: </w:t>
            </w: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З.С.Алекберова</w:t>
            </w:r>
            <w:proofErr w:type="spellEnd"/>
          </w:p>
          <w:p w:rsidR="0008123C" w:rsidRPr="00097113" w:rsidRDefault="0008123C" w:rsidP="0096747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</w:tcPr>
          <w:p w:rsidR="00A11DE1" w:rsidRPr="00691B60" w:rsidRDefault="00A11DE1" w:rsidP="00A11DE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>Научное заседание «Остеопороз, часть 1»</w:t>
            </w:r>
          </w:p>
          <w:p w:rsidR="0008123C" w:rsidRDefault="00A11DE1" w:rsidP="00A11D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Председатели: 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И.С.Дыдыкина</w:t>
            </w:r>
            <w:proofErr w:type="spellEnd"/>
            <w:r w:rsidRPr="00691B60">
              <w:rPr>
                <w:rFonts w:ascii="Times New Roman" w:hAnsi="Times New Roman"/>
                <w:sz w:val="18"/>
                <w:szCs w:val="18"/>
              </w:rPr>
              <w:t>, Меньшикова Л.В.</w:t>
            </w:r>
          </w:p>
          <w:p w:rsidR="006A4835" w:rsidRPr="006A4835" w:rsidRDefault="006A4835" w:rsidP="00A11D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A11DE1" w:rsidRPr="00691B60" w:rsidRDefault="00A11DE1" w:rsidP="00A11DE1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>Симпозиум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91B60">
              <w:rPr>
                <w:rFonts w:ascii="Times New Roman" w:hAnsi="Times New Roman"/>
                <w:sz w:val="18"/>
                <w:szCs w:val="18"/>
              </w:rPr>
              <w:t xml:space="preserve">«Терапия </w:t>
            </w:r>
            <w:proofErr w:type="gramStart"/>
            <w:r w:rsidRPr="00691B60">
              <w:rPr>
                <w:rFonts w:ascii="Times New Roman" w:hAnsi="Times New Roman"/>
                <w:sz w:val="18"/>
                <w:szCs w:val="18"/>
              </w:rPr>
              <w:t>не-системных</w:t>
            </w:r>
            <w:proofErr w:type="gramEnd"/>
            <w:r w:rsidRPr="00691B60">
              <w:rPr>
                <w:rFonts w:ascii="Times New Roman" w:hAnsi="Times New Roman"/>
                <w:sz w:val="18"/>
                <w:szCs w:val="18"/>
              </w:rPr>
              <w:t xml:space="preserve"> вариантов ЮИА: современные возможности эффективной терапии»</w:t>
            </w:r>
          </w:p>
          <w:p w:rsidR="0008123C" w:rsidRDefault="00A11DE1" w:rsidP="00A11D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r w:rsidR="00D276B7">
              <w:rPr>
                <w:rFonts w:ascii="Times New Roman" w:hAnsi="Times New Roman"/>
                <w:sz w:val="18"/>
                <w:szCs w:val="18"/>
              </w:rPr>
              <w:t>Никишина И.П.</w:t>
            </w:r>
            <w:r w:rsidRPr="00691B60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Жолобова</w:t>
            </w:r>
            <w:proofErr w:type="spellEnd"/>
            <w:r w:rsidRPr="00691B60">
              <w:rPr>
                <w:rFonts w:ascii="Times New Roman" w:hAnsi="Times New Roman"/>
                <w:sz w:val="18"/>
                <w:szCs w:val="18"/>
              </w:rPr>
              <w:t xml:space="preserve"> Е.С.</w:t>
            </w:r>
          </w:p>
          <w:p w:rsidR="006A4835" w:rsidRPr="006A4835" w:rsidRDefault="006A4835" w:rsidP="00A11D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</w:tr>
      <w:tr w:rsidR="0008123C" w:rsidRPr="00097113" w:rsidTr="00A53E3B">
        <w:trPr>
          <w:trHeight w:val="342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10.00-10.15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C57214" w:rsidRDefault="0008123C" w:rsidP="00A53E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Перерыв</w:t>
            </w:r>
          </w:p>
          <w:p w:rsidR="0008123C" w:rsidRPr="00C57214" w:rsidRDefault="0008123C" w:rsidP="00A5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23C" w:rsidRPr="00097113" w:rsidTr="00D20819">
        <w:trPr>
          <w:trHeight w:val="6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10.15-1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  <w:p w:rsidR="0008123C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екция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DE1" w:rsidRDefault="00A11DE1" w:rsidP="00A11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Пленарная лекция: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Кутоло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 М. </w:t>
            </w:r>
          </w:p>
          <w:p w:rsidR="0008123C" w:rsidRPr="00C57214" w:rsidRDefault="00A11DE1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Maurizio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Cutolo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- Италия). 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>Витамин</w:t>
            </w:r>
            <w:proofErr w:type="gramStart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– гормон, оказывающий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иммунномодулирующий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эффект при аутоиммунных ревматических заболеваниях 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011DA" w:rsidRPr="00B011DA" w:rsidRDefault="00B011DA" w:rsidP="00B01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DA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</w:p>
          <w:p w:rsidR="00B011DA" w:rsidRDefault="00B011DA" w:rsidP="00B01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DA">
              <w:rPr>
                <w:rFonts w:ascii="Times New Roman" w:hAnsi="Times New Roman"/>
                <w:sz w:val="18"/>
                <w:szCs w:val="18"/>
              </w:rPr>
              <w:t>Председатели: Денисов Л.Н., Ребров А.П.</w:t>
            </w:r>
          </w:p>
          <w:p w:rsidR="00314D71" w:rsidRPr="00314D71" w:rsidRDefault="00314D71" w:rsidP="0096747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123C" w:rsidRDefault="0008123C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8123C" w:rsidRPr="00097113" w:rsidRDefault="0008123C" w:rsidP="00E7011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E0538C" w:rsidRDefault="00E0538C" w:rsidP="00691B6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097113" w:rsidRDefault="0008123C" w:rsidP="00CB03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E0538C" w:rsidRDefault="00E0538C" w:rsidP="00691B6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123C" w:rsidRDefault="00A11DE1" w:rsidP="00E0538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Пленарная лекция</w:t>
            </w:r>
            <w:r w:rsidR="00E0538C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 Кузьмина Н.Н., Б.С. Белов.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Острая ревматическая лихорадка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6A4835" w:rsidRPr="00097113" w:rsidRDefault="006A4835" w:rsidP="00E0538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23C" w:rsidRPr="00097113" w:rsidTr="00A53E3B">
        <w:trPr>
          <w:trHeight w:val="401"/>
          <w:jc w:val="center"/>
        </w:trPr>
        <w:tc>
          <w:tcPr>
            <w:tcW w:w="0" w:type="auto"/>
            <w:shd w:val="clear" w:color="auto" w:fill="B3B3B3"/>
          </w:tcPr>
          <w:p w:rsidR="0008123C" w:rsidRPr="00097113" w:rsidRDefault="0008123C" w:rsidP="00BE5C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 xml:space="preserve">     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-11.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08123C" w:rsidRPr="00C57214" w:rsidRDefault="0008123C" w:rsidP="00A53E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08123C" w:rsidRPr="00C57214" w:rsidRDefault="0008123C" w:rsidP="00A53E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Кофе брейк</w:t>
            </w:r>
          </w:p>
          <w:p w:rsidR="0008123C" w:rsidRPr="00C57214" w:rsidRDefault="0008123C" w:rsidP="000E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</w:p>
        </w:tc>
      </w:tr>
      <w:tr w:rsidR="0008123C" w:rsidRPr="00097113" w:rsidTr="00D20819">
        <w:trPr>
          <w:trHeight w:val="11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shd w:val="clear" w:color="auto" w:fill="auto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C57214" w:rsidRDefault="0008123C" w:rsidP="00B77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>Симпозиум фирмы</w:t>
            </w:r>
            <w:r w:rsidR="00967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>«</w:t>
            </w:r>
            <w:r w:rsidR="0091639F" w:rsidRPr="0091639F">
              <w:rPr>
                <w:rFonts w:ascii="Times New Roman" w:hAnsi="Times New Roman"/>
                <w:sz w:val="18"/>
                <w:szCs w:val="18"/>
              </w:rPr>
              <w:t xml:space="preserve">«Ингибиторы </w:t>
            </w:r>
            <w:proofErr w:type="spellStart"/>
            <w:r w:rsidR="0091639F" w:rsidRPr="0091639F">
              <w:rPr>
                <w:rFonts w:ascii="Times New Roman" w:hAnsi="Times New Roman"/>
                <w:sz w:val="18"/>
                <w:szCs w:val="18"/>
              </w:rPr>
              <w:t>фосфодиэстераза</w:t>
            </w:r>
            <w:proofErr w:type="spellEnd"/>
            <w:r w:rsidR="0091639F" w:rsidRPr="0091639F">
              <w:rPr>
                <w:rFonts w:ascii="Times New Roman" w:hAnsi="Times New Roman"/>
                <w:sz w:val="18"/>
                <w:szCs w:val="18"/>
              </w:rPr>
              <w:t xml:space="preserve"> 4 в лечении </w:t>
            </w:r>
            <w:proofErr w:type="spellStart"/>
            <w:r w:rsidR="0091639F" w:rsidRPr="0091639F">
              <w:rPr>
                <w:rFonts w:ascii="Times New Roman" w:hAnsi="Times New Roman"/>
                <w:sz w:val="18"/>
                <w:szCs w:val="18"/>
              </w:rPr>
              <w:t>псориатического</w:t>
            </w:r>
            <w:proofErr w:type="spellEnd"/>
            <w:r w:rsidR="0091639F" w:rsidRPr="0091639F">
              <w:rPr>
                <w:rFonts w:ascii="Times New Roman" w:hAnsi="Times New Roman"/>
                <w:sz w:val="18"/>
                <w:szCs w:val="18"/>
              </w:rPr>
              <w:t xml:space="preserve"> артрита»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123C" w:rsidRDefault="0008123C" w:rsidP="00B77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Председатели: Джордж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Шетт</w:t>
            </w:r>
            <w:proofErr w:type="spellEnd"/>
            <w:proofErr w:type="gramStart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Е.Л.Насонов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В.И.Мазуров</w:t>
            </w:r>
            <w:proofErr w:type="spellEnd"/>
          </w:p>
          <w:p w:rsidR="0008123C" w:rsidRPr="00C57214" w:rsidRDefault="0008123C" w:rsidP="009674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8123C" w:rsidRPr="00283A1C" w:rsidRDefault="0008123C" w:rsidP="00283A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83A1C">
              <w:rPr>
                <w:rFonts w:ascii="Times New Roman" w:hAnsi="Times New Roman"/>
                <w:iCs/>
                <w:sz w:val="18"/>
                <w:szCs w:val="18"/>
              </w:rPr>
              <w:t>Научное заседание «Терапия аксиального спондилоартрита</w:t>
            </w:r>
            <w:proofErr w:type="gramStart"/>
            <w:r w:rsidRPr="00283A1C">
              <w:rPr>
                <w:rFonts w:ascii="Times New Roman" w:hAnsi="Times New Roman"/>
                <w:iCs/>
                <w:sz w:val="18"/>
                <w:szCs w:val="18"/>
              </w:rPr>
              <w:t xml:space="preserve">., </w:t>
            </w:r>
            <w:proofErr w:type="gramEnd"/>
            <w:r w:rsidRPr="00283A1C">
              <w:rPr>
                <w:rFonts w:ascii="Times New Roman" w:hAnsi="Times New Roman"/>
                <w:iCs/>
                <w:sz w:val="18"/>
                <w:szCs w:val="18"/>
              </w:rPr>
              <w:t>часть 1»</w:t>
            </w:r>
          </w:p>
          <w:p w:rsidR="0008123C" w:rsidRDefault="0008123C" w:rsidP="00283A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83A1C">
              <w:rPr>
                <w:rFonts w:ascii="Times New Roman" w:hAnsi="Times New Roman"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283A1C">
              <w:rPr>
                <w:rFonts w:ascii="Times New Roman" w:hAnsi="Times New Roman"/>
                <w:iCs/>
                <w:sz w:val="18"/>
                <w:szCs w:val="18"/>
              </w:rPr>
              <w:t>Эрдес</w:t>
            </w:r>
            <w:proofErr w:type="spellEnd"/>
            <w:r w:rsidRPr="00283A1C">
              <w:rPr>
                <w:rFonts w:ascii="Times New Roman" w:hAnsi="Times New Roman"/>
                <w:iCs/>
                <w:sz w:val="18"/>
                <w:szCs w:val="18"/>
              </w:rPr>
              <w:t xml:space="preserve"> Ш.Ф.</w:t>
            </w:r>
            <w:r w:rsidR="00576029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="00576029">
              <w:rPr>
                <w:rFonts w:ascii="Times New Roman" w:hAnsi="Times New Roman"/>
                <w:iCs/>
                <w:sz w:val="18"/>
                <w:szCs w:val="18"/>
              </w:rPr>
              <w:t>Гайдукова</w:t>
            </w:r>
            <w:proofErr w:type="spellEnd"/>
            <w:r w:rsidR="00576029">
              <w:rPr>
                <w:rFonts w:ascii="Times New Roman" w:hAnsi="Times New Roman"/>
                <w:iCs/>
                <w:sz w:val="18"/>
                <w:szCs w:val="18"/>
              </w:rPr>
              <w:t xml:space="preserve"> И.З.</w:t>
            </w:r>
          </w:p>
          <w:p w:rsidR="00314D71" w:rsidRPr="00314D71" w:rsidRDefault="00314D71" w:rsidP="00283A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123C" w:rsidRPr="00691B60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Научное заседание « Системная красная волчанка»</w:t>
            </w:r>
          </w:p>
          <w:p w:rsidR="0008123C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Председатели: </w:t>
            </w:r>
            <w:proofErr w:type="spellStart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С.К.Соловьев</w:t>
            </w:r>
            <w:proofErr w:type="spellEnd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Т.В.Попкова</w:t>
            </w:r>
            <w:proofErr w:type="spellEnd"/>
            <w:r w:rsidR="007E607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7E607E">
              <w:rPr>
                <w:rFonts w:ascii="Times New Roman" w:hAnsi="Times New Roman"/>
                <w:bCs/>
                <w:sz w:val="18"/>
                <w:szCs w:val="18"/>
              </w:rPr>
              <w:t>Н.Г.Клюквина</w:t>
            </w:r>
            <w:proofErr w:type="spellEnd"/>
          </w:p>
          <w:p w:rsidR="007469AC" w:rsidRPr="007469AC" w:rsidRDefault="007469AC" w:rsidP="00691B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08123C" w:rsidRPr="00691B60" w:rsidRDefault="0008123C" w:rsidP="00691B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 xml:space="preserve">Научное заседание « Остеопороз, часть 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II</w:t>
            </w:r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  <w:p w:rsidR="0008123C" w:rsidRDefault="0008123C" w:rsidP="00E142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>О.М.Лесняк</w:t>
            </w:r>
            <w:proofErr w:type="spellEnd"/>
            <w:r w:rsidR="00E14279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="00E14279">
              <w:rPr>
                <w:rFonts w:ascii="Times New Roman" w:hAnsi="Times New Roman"/>
                <w:iCs/>
                <w:sz w:val="18"/>
                <w:szCs w:val="18"/>
              </w:rPr>
              <w:t>Дыдыкина</w:t>
            </w:r>
            <w:proofErr w:type="spellEnd"/>
            <w:r w:rsidR="00E14279">
              <w:rPr>
                <w:rFonts w:ascii="Times New Roman" w:hAnsi="Times New Roman"/>
                <w:iCs/>
                <w:sz w:val="18"/>
                <w:szCs w:val="18"/>
              </w:rPr>
              <w:t xml:space="preserve"> И.С.</w:t>
            </w:r>
          </w:p>
          <w:p w:rsidR="006A4835" w:rsidRPr="006A4835" w:rsidRDefault="006A4835" w:rsidP="00E142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08123C" w:rsidRPr="00691B60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 xml:space="preserve"> </w:t>
            </w:r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proofErr w:type="spellStart"/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>Мультидисциплинарные</w:t>
            </w:r>
            <w:proofErr w:type="spellEnd"/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 xml:space="preserve"> проблемы в лечении ювенильного артрита»</w:t>
            </w:r>
          </w:p>
          <w:p w:rsidR="0008123C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 xml:space="preserve">Председатели: Никишина И.П., </w:t>
            </w:r>
            <w:proofErr w:type="spellStart"/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>Жолобова</w:t>
            </w:r>
            <w:proofErr w:type="spellEnd"/>
            <w:r w:rsidRPr="00691B60">
              <w:rPr>
                <w:rFonts w:ascii="Times New Roman" w:hAnsi="Times New Roman"/>
                <w:iCs/>
                <w:sz w:val="18"/>
                <w:szCs w:val="18"/>
              </w:rPr>
              <w:t xml:space="preserve"> Е.С.</w:t>
            </w:r>
          </w:p>
          <w:p w:rsidR="006A4835" w:rsidRPr="006A4835" w:rsidRDefault="006A4835" w:rsidP="00691B6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</w:tr>
      <w:tr w:rsidR="0008123C" w:rsidRPr="00097113" w:rsidTr="00A53E3B">
        <w:trPr>
          <w:trHeight w:val="543"/>
          <w:jc w:val="center"/>
        </w:trPr>
        <w:tc>
          <w:tcPr>
            <w:tcW w:w="0" w:type="auto"/>
            <w:shd w:val="clear" w:color="auto" w:fill="B3B3B3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123C" w:rsidRPr="00097113" w:rsidRDefault="0008123C" w:rsidP="00BE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2.45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08123C" w:rsidRPr="00097113" w:rsidRDefault="0008123C" w:rsidP="00A5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097113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</w:tc>
      </w:tr>
      <w:tr w:rsidR="00BE5CF4" w:rsidRPr="00097113" w:rsidTr="00D20819">
        <w:trPr>
          <w:trHeight w:val="85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5CF4" w:rsidRDefault="00BE5CF4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13.00-13.30</w:t>
            </w:r>
          </w:p>
          <w:p w:rsidR="00BE5CF4" w:rsidRDefault="00BE5CF4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Пленарные лекции</w:t>
            </w:r>
          </w:p>
        </w:tc>
        <w:tc>
          <w:tcPr>
            <w:tcW w:w="2921" w:type="dxa"/>
            <w:shd w:val="clear" w:color="auto" w:fill="auto"/>
          </w:tcPr>
          <w:p w:rsidR="00E70110" w:rsidRDefault="00E70110" w:rsidP="00B77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Пленарная лекция. </w:t>
            </w:r>
          </w:p>
          <w:p w:rsidR="00BE5CF4" w:rsidRPr="00C57214" w:rsidRDefault="00E70110" w:rsidP="00B77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Шет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proofErr w:type="spellEnd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 Г (</w:t>
            </w:r>
            <w:proofErr w:type="spell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Schett</w:t>
            </w:r>
            <w:proofErr w:type="spellEnd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 G., Германия). «Что объединяет </w:t>
            </w:r>
            <w:proofErr w:type="spell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псориатический</w:t>
            </w:r>
            <w:proofErr w:type="spellEnd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 артрит и псориаз с точки зрения </w:t>
            </w:r>
            <w:proofErr w:type="spell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иммунопатогенеза</w:t>
            </w:r>
            <w:proofErr w:type="spellEnd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? «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E5CF4" w:rsidRPr="00595DB6" w:rsidRDefault="00BE5CF4" w:rsidP="00595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70110" w:rsidRDefault="00E70110" w:rsidP="00E7011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Пленарная лекция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З.С.Алекберова</w:t>
            </w:r>
            <w:proofErr w:type="spellEnd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  « Болезнь </w:t>
            </w:r>
            <w:proofErr w:type="spellStart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Бехчета</w:t>
            </w:r>
            <w:proofErr w:type="gramStart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:с</w:t>
            </w:r>
            <w:proofErr w:type="gramEnd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овременные</w:t>
            </w:r>
            <w:proofErr w:type="spellEnd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 тенденции»</w:t>
            </w: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  <w:p w:rsidR="00E70110" w:rsidRDefault="00E70110" w:rsidP="00E7011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BE5CF4" w:rsidRDefault="00BE5CF4" w:rsidP="006616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BE5CF4" w:rsidRDefault="00BE5CF4" w:rsidP="00697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BE5CF4" w:rsidRPr="00691B60" w:rsidRDefault="00BE5CF4" w:rsidP="00691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CF4" w:rsidRPr="00097113" w:rsidTr="00E70110">
        <w:trPr>
          <w:trHeight w:val="42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CF4" w:rsidRDefault="00BE5CF4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13.30-13.40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BE5CF4" w:rsidRPr="00BE5CF4" w:rsidRDefault="00BE5CF4" w:rsidP="00BE5C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5CF4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</w:tc>
      </w:tr>
      <w:tr w:rsidR="0008123C" w:rsidRPr="00097113" w:rsidTr="00D20819">
        <w:trPr>
          <w:trHeight w:val="85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shd w:val="clear" w:color="auto" w:fill="auto"/>
          </w:tcPr>
          <w:p w:rsidR="0008123C" w:rsidRPr="00C57214" w:rsidRDefault="0008123C" w:rsidP="00B77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  <w:r w:rsidRPr="00F655DE">
              <w:rPr>
                <w:rFonts w:ascii="Times New Roman" w:hAnsi="Times New Roman"/>
                <w:sz w:val="18"/>
                <w:szCs w:val="18"/>
              </w:rPr>
              <w:t>« Ревматоидный артрит: оптимизация терапии до достижения ремиссии»</w:t>
            </w:r>
          </w:p>
          <w:p w:rsidR="0008123C" w:rsidRDefault="0008123C" w:rsidP="007E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>Председатели:</w:t>
            </w:r>
            <w:r w:rsidRPr="008136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36B6">
              <w:rPr>
                <w:rFonts w:ascii="Times New Roman" w:hAnsi="Times New Roman"/>
                <w:sz w:val="18"/>
                <w:szCs w:val="18"/>
              </w:rPr>
              <w:t>Е.Л.Насонов</w:t>
            </w:r>
            <w:proofErr w:type="spellEnd"/>
            <w:r w:rsidRPr="008136B6">
              <w:rPr>
                <w:rFonts w:ascii="Times New Roman" w:hAnsi="Times New Roman"/>
                <w:sz w:val="18"/>
                <w:szCs w:val="18"/>
              </w:rPr>
              <w:t>,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 Лила А.М.</w:t>
            </w:r>
          </w:p>
          <w:p w:rsidR="00314D71" w:rsidRPr="00314D71" w:rsidRDefault="00314D71" w:rsidP="007E60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5DB6" w:rsidRPr="00595DB6" w:rsidRDefault="00595DB6" w:rsidP="00595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36B6" w:rsidRPr="00EF185F" w:rsidRDefault="008136B6" w:rsidP="008136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F185F">
              <w:rPr>
                <w:rFonts w:ascii="Times New Roman" w:hAnsi="Times New Roman"/>
                <w:iCs/>
                <w:sz w:val="18"/>
                <w:szCs w:val="18"/>
              </w:rPr>
              <w:t xml:space="preserve">Научное заседание «Клинические особенности </w:t>
            </w:r>
            <w:proofErr w:type="spellStart"/>
            <w:r w:rsidRPr="00EF185F">
              <w:rPr>
                <w:rFonts w:ascii="Times New Roman" w:hAnsi="Times New Roman"/>
                <w:iCs/>
                <w:sz w:val="18"/>
                <w:szCs w:val="18"/>
              </w:rPr>
              <w:t>анкилозирующего</w:t>
            </w:r>
            <w:proofErr w:type="spellEnd"/>
            <w:r w:rsidRPr="00EF185F">
              <w:rPr>
                <w:rFonts w:ascii="Times New Roman" w:hAnsi="Times New Roman"/>
                <w:iCs/>
                <w:sz w:val="18"/>
                <w:szCs w:val="18"/>
              </w:rPr>
              <w:t xml:space="preserve"> спондилита</w:t>
            </w:r>
            <w:r w:rsidR="001E4090">
              <w:rPr>
                <w:rFonts w:ascii="Times New Roman" w:hAnsi="Times New Roman"/>
                <w:iCs/>
                <w:sz w:val="18"/>
                <w:szCs w:val="18"/>
              </w:rPr>
              <w:t>, часть</w:t>
            </w:r>
            <w:proofErr w:type="gramStart"/>
            <w:r w:rsidR="001E4090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II</w:t>
            </w:r>
            <w:proofErr w:type="gramEnd"/>
            <w:r w:rsidRPr="00EF185F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  <w:p w:rsidR="008136B6" w:rsidRDefault="008136B6" w:rsidP="008136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F185F">
              <w:rPr>
                <w:rFonts w:ascii="Times New Roman" w:hAnsi="Times New Roman"/>
                <w:iCs/>
                <w:sz w:val="18"/>
                <w:szCs w:val="18"/>
              </w:rPr>
              <w:t>Председатели: Раскина Т.А., Бугрова О.В.</w:t>
            </w:r>
          </w:p>
          <w:p w:rsidR="0008123C" w:rsidRPr="00097113" w:rsidRDefault="0008123C" w:rsidP="000D05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36B6" w:rsidRPr="00691B60" w:rsidRDefault="008136B6" w:rsidP="008136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Научное заседание 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«</w:t>
            </w: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>Лечение системной склеродермии –  как решаются старые проблемы на новом этапе?»</w:t>
            </w:r>
          </w:p>
          <w:p w:rsidR="008136B6" w:rsidRDefault="008136B6" w:rsidP="008136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>Л.П.Ананьева</w:t>
            </w:r>
            <w:proofErr w:type="spellEnd"/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>А.В.Волков</w:t>
            </w:r>
            <w:proofErr w:type="spellEnd"/>
          </w:p>
          <w:p w:rsidR="0008123C" w:rsidRPr="00097113" w:rsidRDefault="0008123C" w:rsidP="008136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697862" w:rsidRPr="00C57214" w:rsidRDefault="001623D6" w:rsidP="00697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Симпозиум</w:t>
            </w:r>
            <w:r w:rsidR="00697862" w:rsidRPr="001623D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697862" w:rsidRPr="00C5721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391D91" w:rsidRPr="00391D91">
              <w:rPr>
                <w:rFonts w:ascii="Times New Roman" w:hAnsi="Times New Roman"/>
                <w:sz w:val="18"/>
                <w:szCs w:val="18"/>
              </w:rPr>
              <w:t>Мультиморбидные</w:t>
            </w:r>
            <w:proofErr w:type="spellEnd"/>
            <w:r w:rsidR="00391D91" w:rsidRPr="00391D91">
              <w:rPr>
                <w:rFonts w:ascii="Times New Roman" w:hAnsi="Times New Roman"/>
                <w:sz w:val="18"/>
                <w:szCs w:val="18"/>
              </w:rPr>
              <w:t xml:space="preserve"> аспекты в клинике ревматических заболеваний – проблема безопасности»</w:t>
            </w:r>
          </w:p>
          <w:p w:rsidR="00697862" w:rsidRDefault="00697862" w:rsidP="0069786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Председатели: 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Цурко</w:t>
            </w:r>
            <w:proofErr w:type="spellEnd"/>
            <w:r w:rsidR="00E14279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14279">
              <w:rPr>
                <w:rFonts w:ascii="Times New Roman" w:hAnsi="Times New Roman"/>
                <w:sz w:val="18"/>
                <w:szCs w:val="18"/>
              </w:rPr>
              <w:t>Галушко Е.А.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  <w:t xml:space="preserve"> </w:t>
            </w:r>
          </w:p>
          <w:p w:rsidR="006A4835" w:rsidRPr="006A4835" w:rsidRDefault="006A4835" w:rsidP="0069786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color w:val="00B050"/>
                <w:sz w:val="18"/>
                <w:szCs w:val="18"/>
              </w:rPr>
            </w:pPr>
          </w:p>
          <w:p w:rsidR="008136B6" w:rsidRPr="000D05B6" w:rsidRDefault="008136B6" w:rsidP="000A27AB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color w:val="00B050"/>
                <w:sz w:val="18"/>
                <w:szCs w:val="18"/>
              </w:rPr>
            </w:pPr>
          </w:p>
          <w:p w:rsidR="008136B6" w:rsidRPr="00097113" w:rsidRDefault="008136B6" w:rsidP="0096747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815" w:type="dxa"/>
            <w:gridSpan w:val="2"/>
          </w:tcPr>
          <w:p w:rsidR="000432F9" w:rsidRDefault="000432F9" w:rsidP="00691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2F9">
              <w:rPr>
                <w:rFonts w:ascii="Times New Roman" w:hAnsi="Times New Roman"/>
                <w:sz w:val="18"/>
                <w:szCs w:val="18"/>
              </w:rPr>
              <w:t>Пленарная лекция</w:t>
            </w:r>
            <w:proofErr w:type="gramStart"/>
            <w:r w:rsidRPr="000432F9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0432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F9">
              <w:rPr>
                <w:rFonts w:ascii="Times New Roman" w:hAnsi="Times New Roman"/>
                <w:sz w:val="18"/>
                <w:szCs w:val="18"/>
              </w:rPr>
              <w:t>Катаргина</w:t>
            </w:r>
            <w:proofErr w:type="spellEnd"/>
            <w:r w:rsidRPr="000432F9">
              <w:rPr>
                <w:rFonts w:ascii="Times New Roman" w:hAnsi="Times New Roman"/>
                <w:sz w:val="18"/>
                <w:szCs w:val="18"/>
              </w:rPr>
              <w:t xml:space="preserve"> Л.А., </w:t>
            </w:r>
            <w:proofErr w:type="spellStart"/>
            <w:r w:rsidRPr="000432F9">
              <w:rPr>
                <w:rFonts w:ascii="Times New Roman" w:hAnsi="Times New Roman"/>
                <w:sz w:val="18"/>
                <w:szCs w:val="18"/>
              </w:rPr>
              <w:t>Нероев</w:t>
            </w:r>
            <w:proofErr w:type="spellEnd"/>
            <w:r w:rsidRPr="000432F9">
              <w:rPr>
                <w:rFonts w:ascii="Times New Roman" w:hAnsi="Times New Roman"/>
                <w:sz w:val="18"/>
                <w:szCs w:val="18"/>
              </w:rPr>
              <w:t xml:space="preserve"> В.В. « </w:t>
            </w:r>
            <w:proofErr w:type="spellStart"/>
            <w:r w:rsidRPr="000432F9">
              <w:rPr>
                <w:rFonts w:ascii="Times New Roman" w:hAnsi="Times New Roman"/>
                <w:sz w:val="18"/>
                <w:szCs w:val="18"/>
              </w:rPr>
              <w:t>Увеиты</w:t>
            </w:r>
            <w:proofErr w:type="spellEnd"/>
            <w:r w:rsidRPr="000432F9">
              <w:rPr>
                <w:rFonts w:ascii="Times New Roman" w:hAnsi="Times New Roman"/>
                <w:sz w:val="18"/>
                <w:szCs w:val="18"/>
              </w:rPr>
              <w:t xml:space="preserve"> при ревматических заболеваниях»</w:t>
            </w:r>
          </w:p>
          <w:p w:rsidR="000432F9" w:rsidRDefault="000432F9" w:rsidP="00691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691B60" w:rsidRDefault="0008123C" w:rsidP="00691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>Научное заседание «Системный вариант ювенильного артрита – загадочный и непредсказуемый»</w:t>
            </w:r>
          </w:p>
          <w:p w:rsidR="0008123C" w:rsidRDefault="0008123C" w:rsidP="00691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Жолобова</w:t>
            </w:r>
            <w:proofErr w:type="spellEnd"/>
            <w:r w:rsidRPr="00691B60">
              <w:rPr>
                <w:rFonts w:ascii="Times New Roman" w:hAnsi="Times New Roman"/>
                <w:sz w:val="18"/>
                <w:szCs w:val="18"/>
              </w:rPr>
              <w:t xml:space="preserve"> Е.С., Костик М.М.</w:t>
            </w:r>
            <w:r w:rsidR="003615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615C5">
              <w:rPr>
                <w:rFonts w:ascii="Times New Roman" w:hAnsi="Times New Roman"/>
                <w:sz w:val="18"/>
                <w:szCs w:val="18"/>
              </w:rPr>
              <w:t>Л.А.Катаргина</w:t>
            </w:r>
            <w:proofErr w:type="spellEnd"/>
          </w:p>
          <w:p w:rsidR="006A4835" w:rsidRPr="006A4835" w:rsidRDefault="006A4835" w:rsidP="00691B6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highlight w:val="yellow"/>
              </w:rPr>
            </w:pPr>
          </w:p>
        </w:tc>
      </w:tr>
      <w:tr w:rsidR="0008123C" w:rsidRPr="00097113" w:rsidTr="00A53E3B">
        <w:trPr>
          <w:trHeight w:val="483"/>
          <w:jc w:val="center"/>
        </w:trPr>
        <w:tc>
          <w:tcPr>
            <w:tcW w:w="0" w:type="auto"/>
            <w:shd w:val="clear" w:color="auto" w:fill="C0C0C0"/>
          </w:tcPr>
          <w:p w:rsidR="0008123C" w:rsidRPr="00097113" w:rsidRDefault="0008123C" w:rsidP="00BE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5.10-15.40</w:t>
            </w:r>
          </w:p>
        </w:tc>
        <w:tc>
          <w:tcPr>
            <w:tcW w:w="14529" w:type="dxa"/>
            <w:gridSpan w:val="6"/>
            <w:shd w:val="clear" w:color="auto" w:fill="BFBFBF" w:themeFill="background1" w:themeFillShade="BF"/>
          </w:tcPr>
          <w:p w:rsidR="0008123C" w:rsidRPr="00097113" w:rsidRDefault="0008123C" w:rsidP="00A53E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097113">
              <w:rPr>
                <w:rFonts w:ascii="Times New Roman" w:hAnsi="Times New Roman"/>
                <w:i/>
                <w:sz w:val="18"/>
                <w:szCs w:val="18"/>
              </w:rPr>
              <w:t>Кофе брейк</w:t>
            </w:r>
          </w:p>
        </w:tc>
      </w:tr>
      <w:tr w:rsidR="0008123C" w:rsidRPr="00097113" w:rsidTr="00D20819">
        <w:trPr>
          <w:trHeight w:val="742"/>
          <w:jc w:val="center"/>
        </w:trPr>
        <w:tc>
          <w:tcPr>
            <w:tcW w:w="0" w:type="auto"/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6747E" w:rsidRPr="00C57214" w:rsidRDefault="0008123C" w:rsidP="0096747E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Дискуссионный клуб </w:t>
            </w:r>
          </w:p>
          <w:p w:rsidR="0008123C" w:rsidRDefault="0008123C" w:rsidP="00B77620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 «Междисциплинарный подход к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таргетной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123C" w:rsidRDefault="0008123C" w:rsidP="00B77620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биологической терапии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псориатического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артрита и </w:t>
            </w:r>
          </w:p>
          <w:p w:rsidR="0008123C" w:rsidRPr="00C57214" w:rsidRDefault="0008123C" w:rsidP="00B77620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>псориаза» (взгляд ревматолога и дерматолога)</w:t>
            </w:r>
          </w:p>
          <w:p w:rsidR="00314D71" w:rsidRDefault="0008123C" w:rsidP="00B77620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Т.В.,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Хобейш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М.М</w:t>
            </w:r>
          </w:p>
          <w:p w:rsidR="0008123C" w:rsidRPr="00C57214" w:rsidRDefault="0008123C" w:rsidP="00B77620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8123C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08123C" w:rsidRPr="00EF185F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  <w:p w:rsidR="00EF185F" w:rsidRDefault="00EF185F" w:rsidP="00EF185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85EE3">
              <w:rPr>
                <w:rFonts w:ascii="Times New Roman" w:hAnsi="Times New Roman"/>
                <w:iCs/>
                <w:sz w:val="18"/>
                <w:szCs w:val="18"/>
              </w:rPr>
              <w:t xml:space="preserve">Панельная дискуссия: </w:t>
            </w:r>
            <w:proofErr w:type="spellStart"/>
            <w:r w:rsidRPr="00E85EE3">
              <w:rPr>
                <w:rFonts w:ascii="Times New Roman" w:hAnsi="Times New Roman"/>
                <w:iCs/>
                <w:sz w:val="18"/>
                <w:szCs w:val="18"/>
              </w:rPr>
              <w:t>Анкилозирующий</w:t>
            </w:r>
            <w:proofErr w:type="spellEnd"/>
            <w:r w:rsidRPr="00E85EE3">
              <w:rPr>
                <w:rFonts w:ascii="Times New Roman" w:hAnsi="Times New Roman"/>
                <w:iCs/>
                <w:sz w:val="18"/>
                <w:szCs w:val="18"/>
              </w:rPr>
              <w:t xml:space="preserve"> спондилит – победа ради пациентов. («Общество взаимопомощи при болезни Бехтерева»)</w:t>
            </w:r>
          </w:p>
          <w:p w:rsidR="0008123C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136B6" w:rsidRPr="006327A9" w:rsidRDefault="008136B6" w:rsidP="008136B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Дискуссионный круглый стол «Вопросы обеспеченности больных ревматическими заболеваниями высокоэффективной </w:t>
            </w:r>
            <w:r w:rsidR="00316FF2">
              <w:rPr>
                <w:rFonts w:ascii="Times New Roman" w:hAnsi="Times New Roman"/>
                <w:bCs/>
                <w:iCs/>
                <w:sz w:val="18"/>
                <w:szCs w:val="18"/>
              </w:rPr>
              <w:t>те</w:t>
            </w: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рапией</w:t>
            </w:r>
            <w:r w:rsidR="00316FF2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генно-инженерными биологическими препаратами</w:t>
            </w: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. Новая реальность - новые перспективы»</w:t>
            </w:r>
          </w:p>
          <w:p w:rsidR="008136B6" w:rsidRDefault="008136B6" w:rsidP="008136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 </w:t>
            </w:r>
            <w:r w:rsidRPr="000D05B6">
              <w:rPr>
                <w:rFonts w:ascii="Times New Roman" w:hAnsi="Times New Roman"/>
                <w:bCs/>
                <w:iCs/>
                <w:sz w:val="18"/>
                <w:szCs w:val="18"/>
              </w:rPr>
              <w:t>Е.Л. Насонов,</w:t>
            </w: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Я.В. </w:t>
            </w:r>
            <w:proofErr w:type="spell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Власов</w:t>
            </w:r>
            <w:proofErr w:type="gram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,П</w:t>
            </w:r>
            <w:proofErr w:type="gramEnd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етров</w:t>
            </w:r>
            <w:proofErr w:type="spellEnd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А.П.</w:t>
            </w:r>
          </w:p>
          <w:p w:rsidR="006A4835" w:rsidRPr="006A4835" w:rsidRDefault="006A4835" w:rsidP="0096747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color w:val="00B050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:rsidR="000D05B6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>Хирургическая секция 1</w:t>
            </w:r>
          </w:p>
          <w:p w:rsidR="0008123C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607E" w:rsidRDefault="007E607E" w:rsidP="00691B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Пленарная лекция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В.П.Павлов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E607E">
              <w:rPr>
                <w:rFonts w:ascii="Times New Roman" w:hAnsi="Times New Roman"/>
                <w:sz w:val="18"/>
                <w:szCs w:val="18"/>
              </w:rPr>
              <w:t>Ревмаортопедия</w:t>
            </w:r>
            <w:proofErr w:type="spellEnd"/>
            <w:r w:rsidRPr="007E607E">
              <w:rPr>
                <w:rFonts w:ascii="Times New Roman" w:hAnsi="Times New Roman"/>
                <w:sz w:val="18"/>
                <w:szCs w:val="18"/>
              </w:rPr>
              <w:t xml:space="preserve"> в России – история и современность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E607E" w:rsidRDefault="007E607E" w:rsidP="00691B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С.А.Макаров</w:t>
            </w:r>
            <w:proofErr w:type="spellEnd"/>
            <w:r w:rsidRPr="00691B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В.П.Павлов</w:t>
            </w:r>
            <w:proofErr w:type="spellEnd"/>
          </w:p>
          <w:p w:rsidR="006A4835" w:rsidRPr="006A4835" w:rsidRDefault="006A4835" w:rsidP="00691B6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08123C" w:rsidRPr="00691B60" w:rsidRDefault="0008123C" w:rsidP="00691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Научное заседание «Редкие заболевания и синдромы – частые проблемы педиатрической ревматологической практике» </w:t>
            </w:r>
          </w:p>
          <w:p w:rsidR="0008123C" w:rsidRDefault="0008123C" w:rsidP="00691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Салугина</w:t>
            </w:r>
            <w:proofErr w:type="spellEnd"/>
            <w:r w:rsidRPr="00691B60">
              <w:rPr>
                <w:rFonts w:ascii="Times New Roman" w:hAnsi="Times New Roman"/>
                <w:sz w:val="18"/>
                <w:szCs w:val="18"/>
              </w:rPr>
              <w:t xml:space="preserve"> С.О., Костик М.М.</w:t>
            </w:r>
          </w:p>
          <w:p w:rsidR="006A4835" w:rsidRPr="006A4835" w:rsidRDefault="006A4835" w:rsidP="00691B6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08123C" w:rsidRPr="00097113" w:rsidTr="00A53E3B">
        <w:trPr>
          <w:gridAfter w:val="1"/>
          <w:wAfter w:w="10" w:type="dxa"/>
          <w:trHeight w:val="39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08123C" w:rsidRPr="00097113" w:rsidRDefault="0008123C" w:rsidP="00BE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7.10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-17.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51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8123C" w:rsidRPr="00C57214" w:rsidRDefault="0008123C"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Перерыв</w:t>
            </w:r>
          </w:p>
        </w:tc>
      </w:tr>
      <w:tr w:rsidR="0008123C" w:rsidRPr="00097113" w:rsidTr="000E1BFA">
        <w:trPr>
          <w:gridAfter w:val="1"/>
          <w:wAfter w:w="10" w:type="dxa"/>
          <w:trHeight w:val="71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-18.</w:t>
            </w:r>
            <w:r w:rsidR="00BE5CF4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BB6A48" w:rsidRDefault="00BB6A48" w:rsidP="000A2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A48" w:rsidRDefault="00BB6A48" w:rsidP="000A2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4D">
              <w:rPr>
                <w:rFonts w:ascii="Times New Roman" w:hAnsi="Times New Roman"/>
                <w:sz w:val="18"/>
                <w:szCs w:val="18"/>
              </w:rPr>
              <w:t>Пленарная лекция. А.Б. Данилов  «Междисциплинарный подход к оценке и лечению хронической боли»</w:t>
            </w:r>
            <w:proofErr w:type="gramStart"/>
            <w:r w:rsidRPr="00BC364D">
              <w:rPr>
                <w:rFonts w:ascii="Times New Roman" w:hAnsi="Times New Roman"/>
                <w:sz w:val="18"/>
                <w:szCs w:val="18"/>
              </w:rPr>
              <w:t xml:space="preserve"> ?</w:t>
            </w:r>
            <w:proofErr w:type="gramEnd"/>
            <w:r w:rsidRPr="00BC36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6747E" w:rsidRPr="00BC364D" w:rsidRDefault="0096747E" w:rsidP="000A2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Default="0008123C" w:rsidP="000A2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>Остеоартрит как междисциплинарная проблема»</w:t>
            </w:r>
          </w:p>
          <w:p w:rsidR="0008123C" w:rsidRPr="00BB6A48" w:rsidRDefault="0008123C" w:rsidP="000A27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редседатели: Алексеева Л.И., </w:t>
            </w:r>
            <w:r w:rsidR="00BC364D">
              <w:rPr>
                <w:rFonts w:ascii="Times New Roman" w:hAnsi="Times New Roman"/>
                <w:sz w:val="18"/>
                <w:szCs w:val="18"/>
              </w:rPr>
              <w:t xml:space="preserve">Данилов А.Б. </w:t>
            </w:r>
          </w:p>
          <w:p w:rsidR="00314D71" w:rsidRPr="00314D71" w:rsidRDefault="00314D71" w:rsidP="000A27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8123C" w:rsidRDefault="0008123C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136B6" w:rsidRPr="00595DB6" w:rsidRDefault="008136B6" w:rsidP="00813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Научное заседание «</w:t>
            </w:r>
            <w:proofErr w:type="spell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Псориатический</w:t>
            </w:r>
            <w:proofErr w:type="spellEnd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 артрит и </w:t>
            </w:r>
            <w:proofErr w:type="spell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псориаз</w:t>
            </w:r>
            <w:proofErr w:type="gram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:д</w:t>
            </w:r>
            <w:proofErr w:type="gramEnd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ва</w:t>
            </w:r>
            <w:proofErr w:type="spellEnd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 диагноза, одно заболевание»</w:t>
            </w:r>
          </w:p>
          <w:p w:rsidR="008136B6" w:rsidRDefault="008136B6" w:rsidP="00813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Председатели: </w:t>
            </w:r>
            <w:r w:rsidRPr="000D05B6">
              <w:rPr>
                <w:rFonts w:ascii="Times New Roman" w:hAnsi="Times New Roman"/>
                <w:bCs/>
                <w:sz w:val="18"/>
                <w:szCs w:val="18"/>
              </w:rPr>
              <w:t xml:space="preserve">Е.Л. Насонов, </w:t>
            </w:r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 xml:space="preserve">А.А. </w:t>
            </w:r>
            <w:proofErr w:type="spellStart"/>
            <w:r w:rsidRPr="00595DB6">
              <w:rPr>
                <w:rFonts w:ascii="Times New Roman" w:hAnsi="Times New Roman"/>
                <w:bCs/>
                <w:sz w:val="18"/>
                <w:szCs w:val="18"/>
              </w:rPr>
              <w:t>Кубанова</w:t>
            </w:r>
            <w:proofErr w:type="spellEnd"/>
          </w:p>
          <w:p w:rsidR="0008123C" w:rsidRPr="00097113" w:rsidRDefault="0008123C" w:rsidP="009674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05B6" w:rsidRDefault="000D05B6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05B6" w:rsidRDefault="000D05B6" w:rsidP="000D0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Плена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рная лекция. Авдеев С.Н. </w:t>
            </w:r>
          </w:p>
          <w:p w:rsidR="000D05B6" w:rsidRPr="00097113" w:rsidRDefault="000D05B6" w:rsidP="000D05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 Фиброз глазами интерниста»</w:t>
            </w:r>
          </w:p>
          <w:p w:rsidR="000D05B6" w:rsidRDefault="000D05B6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123C" w:rsidRDefault="0008123C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Обучающий Семинар </w:t>
            </w:r>
            <w:proofErr w:type="gramStart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Work</w:t>
            </w:r>
            <w:proofErr w:type="spellEnd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shop</w:t>
            </w:r>
            <w:proofErr w:type="spellEnd"/>
            <w:r w:rsidRPr="00691B60">
              <w:rPr>
                <w:rFonts w:ascii="Times New Roman" w:hAnsi="Times New Roman"/>
                <w:bCs/>
                <w:sz w:val="18"/>
                <w:szCs w:val="18"/>
              </w:rPr>
              <w:t>) по капилляроскопии.</w:t>
            </w:r>
          </w:p>
          <w:p w:rsidR="006A4835" w:rsidRPr="006A4835" w:rsidRDefault="006A4835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</w:tcPr>
          <w:p w:rsidR="0008123C" w:rsidRPr="00691B60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Хирургическая секция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91B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123C" w:rsidRDefault="0008123C" w:rsidP="00691B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B60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С.А.Макаров</w:t>
            </w:r>
            <w:proofErr w:type="spellEnd"/>
            <w:r w:rsidRPr="00691B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1B60">
              <w:rPr>
                <w:rFonts w:ascii="Times New Roman" w:hAnsi="Times New Roman"/>
                <w:sz w:val="18"/>
                <w:szCs w:val="18"/>
              </w:rPr>
              <w:t>Е.И.Бялик</w:t>
            </w:r>
            <w:proofErr w:type="spellEnd"/>
          </w:p>
          <w:p w:rsidR="006A4835" w:rsidRPr="006A4835" w:rsidRDefault="006A4835" w:rsidP="00691B6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08123C" w:rsidRDefault="0008123C" w:rsidP="006A4835">
            <w:pPr>
              <w:rPr>
                <w:rFonts w:ascii="Times New Roman" w:hAnsi="Times New Roman"/>
                <w:sz w:val="18"/>
                <w:szCs w:val="18"/>
              </w:rPr>
            </w:pPr>
            <w:r w:rsidRPr="000A27AB">
              <w:rPr>
                <w:rFonts w:ascii="Times New Roman" w:hAnsi="Times New Roman"/>
                <w:sz w:val="18"/>
                <w:szCs w:val="18"/>
              </w:rPr>
              <w:t xml:space="preserve">Научное заседание «Системные заболевания соединительной ткани в педиатрической </w:t>
            </w:r>
            <w:proofErr w:type="spellStart"/>
            <w:r w:rsidRPr="000A27AB">
              <w:rPr>
                <w:rFonts w:ascii="Times New Roman" w:hAnsi="Times New Roman"/>
                <w:sz w:val="18"/>
                <w:szCs w:val="18"/>
              </w:rPr>
              <w:t>практике</w:t>
            </w:r>
            <w:proofErr w:type="gramStart"/>
            <w:r w:rsidRPr="000A27AB">
              <w:rPr>
                <w:rFonts w:ascii="Times New Roman" w:hAnsi="Times New Roman"/>
                <w:sz w:val="18"/>
                <w:szCs w:val="18"/>
              </w:rPr>
              <w:t>»П</w:t>
            </w:r>
            <w:proofErr w:type="gramEnd"/>
            <w:r w:rsidRPr="000A27AB">
              <w:rPr>
                <w:rFonts w:ascii="Times New Roman" w:hAnsi="Times New Roman"/>
                <w:sz w:val="18"/>
                <w:szCs w:val="18"/>
              </w:rPr>
              <w:t>редседатели</w:t>
            </w:r>
            <w:proofErr w:type="spellEnd"/>
            <w:r w:rsidRPr="000A27A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A27AB">
              <w:rPr>
                <w:rFonts w:ascii="Times New Roman" w:hAnsi="Times New Roman"/>
                <w:sz w:val="18"/>
                <w:szCs w:val="18"/>
              </w:rPr>
              <w:t>Лыскина</w:t>
            </w:r>
            <w:proofErr w:type="spellEnd"/>
            <w:r w:rsidRPr="000A27AB">
              <w:rPr>
                <w:rFonts w:ascii="Times New Roman" w:hAnsi="Times New Roman"/>
                <w:sz w:val="18"/>
                <w:szCs w:val="18"/>
              </w:rPr>
              <w:t xml:space="preserve"> Г.А., </w:t>
            </w:r>
            <w:proofErr w:type="spellStart"/>
            <w:r w:rsidRPr="000A27AB">
              <w:rPr>
                <w:rFonts w:ascii="Times New Roman" w:hAnsi="Times New Roman"/>
                <w:sz w:val="18"/>
                <w:szCs w:val="18"/>
              </w:rPr>
              <w:t>Подчерняева</w:t>
            </w:r>
            <w:proofErr w:type="spellEnd"/>
            <w:r w:rsidRPr="000A27AB">
              <w:rPr>
                <w:rFonts w:ascii="Times New Roman" w:hAnsi="Times New Roman"/>
                <w:sz w:val="18"/>
                <w:szCs w:val="18"/>
              </w:rPr>
              <w:t xml:space="preserve"> Н.С., Садыкова Д.И.</w:t>
            </w:r>
          </w:p>
          <w:p w:rsidR="006A4835" w:rsidRPr="006A4835" w:rsidRDefault="006A4835" w:rsidP="006A4835">
            <w:pPr>
              <w:spacing w:line="240" w:lineRule="auto"/>
              <w:rPr>
                <w:color w:val="00B050"/>
              </w:rPr>
            </w:pPr>
          </w:p>
        </w:tc>
      </w:tr>
    </w:tbl>
    <w:p w:rsidR="00D20819" w:rsidRPr="00097113" w:rsidRDefault="00D20819" w:rsidP="00D208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B6A48" w:rsidRDefault="00BB6A48" w:rsidP="00D20819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B6A48" w:rsidRDefault="00BB6A48" w:rsidP="00D20819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20819" w:rsidRPr="00097113" w:rsidRDefault="003842A5" w:rsidP="00D20819">
      <w:pPr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КОРОТКАЯ  </w:t>
      </w:r>
      <w:r w:rsidR="00D20819" w:rsidRPr="00097113">
        <w:rPr>
          <w:rFonts w:ascii="Times New Roman" w:hAnsi="Times New Roman"/>
          <w:b/>
          <w:sz w:val="20"/>
          <w:szCs w:val="20"/>
        </w:rPr>
        <w:t xml:space="preserve">ПРОГРАММА </w:t>
      </w:r>
      <w:r w:rsidR="00D20819">
        <w:rPr>
          <w:rFonts w:ascii="Times New Roman" w:hAnsi="Times New Roman"/>
          <w:b/>
          <w:sz w:val="20"/>
          <w:szCs w:val="20"/>
          <w:lang w:val="en-US"/>
        </w:rPr>
        <w:t>VII</w:t>
      </w:r>
      <w:r w:rsidR="00D20819" w:rsidRPr="00B47BBE">
        <w:rPr>
          <w:rFonts w:ascii="Times New Roman" w:hAnsi="Times New Roman"/>
          <w:b/>
          <w:sz w:val="20"/>
          <w:szCs w:val="20"/>
        </w:rPr>
        <w:t xml:space="preserve"> </w:t>
      </w:r>
      <w:r w:rsidR="00D20819" w:rsidRPr="00097113">
        <w:rPr>
          <w:rFonts w:ascii="Times New Roman" w:hAnsi="Times New Roman"/>
          <w:b/>
          <w:sz w:val="20"/>
          <w:szCs w:val="20"/>
        </w:rPr>
        <w:t xml:space="preserve">СЪЕЗДА  РЕВМАТОЛОГОВ </w:t>
      </w:r>
      <w:r w:rsidR="00D20819">
        <w:rPr>
          <w:rFonts w:ascii="Times New Roman" w:hAnsi="Times New Roman"/>
          <w:b/>
          <w:sz w:val="20"/>
          <w:szCs w:val="20"/>
        </w:rPr>
        <w:t xml:space="preserve">РОССИИ </w:t>
      </w:r>
      <w:r w:rsidR="00D20819" w:rsidRPr="00B47BBE">
        <w:rPr>
          <w:rFonts w:ascii="Times New Roman" w:hAnsi="Times New Roman"/>
          <w:b/>
          <w:sz w:val="24"/>
          <w:szCs w:val="24"/>
        </w:rPr>
        <w:t>2</w:t>
      </w:r>
      <w:r w:rsidR="00D20819">
        <w:rPr>
          <w:rFonts w:ascii="Times New Roman" w:hAnsi="Times New Roman"/>
          <w:b/>
          <w:sz w:val="24"/>
          <w:szCs w:val="24"/>
        </w:rPr>
        <w:t>8</w:t>
      </w:r>
      <w:r w:rsidR="00D20819" w:rsidRPr="00B47BBE">
        <w:rPr>
          <w:rFonts w:ascii="Times New Roman" w:hAnsi="Times New Roman"/>
          <w:b/>
          <w:sz w:val="24"/>
          <w:szCs w:val="24"/>
        </w:rPr>
        <w:t xml:space="preserve"> апреля 2017 </w:t>
      </w:r>
      <w:proofErr w:type="gramStart"/>
      <w:r w:rsidR="00D20819" w:rsidRPr="00B47BBE">
        <w:rPr>
          <w:rFonts w:ascii="Times New Roman" w:hAnsi="Times New Roman"/>
          <w:b/>
          <w:sz w:val="24"/>
          <w:szCs w:val="24"/>
        </w:rPr>
        <w:t>г</w:t>
      </w:r>
      <w:r w:rsidR="00B7762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77620">
        <w:rPr>
          <w:rFonts w:ascii="Times New Roman" w:hAnsi="Times New Roman"/>
          <w:b/>
          <w:sz w:val="24"/>
          <w:szCs w:val="24"/>
        </w:rPr>
        <w:t>пятница)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743"/>
        <w:gridCol w:w="3119"/>
        <w:gridCol w:w="2835"/>
        <w:gridCol w:w="2835"/>
        <w:gridCol w:w="2819"/>
      </w:tblGrid>
      <w:tr w:rsidR="00B77620" w:rsidRPr="00097113" w:rsidTr="000E1BFA">
        <w:trPr>
          <w:trHeight w:val="768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Большой зал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Красный зал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Синий зал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Бежевый зал </w:t>
            </w:r>
          </w:p>
        </w:tc>
        <w:tc>
          <w:tcPr>
            <w:tcW w:w="2819" w:type="dxa"/>
            <w:shd w:val="clear" w:color="auto" w:fill="BFBFBF" w:themeFill="background1" w:themeFillShade="BF"/>
          </w:tcPr>
          <w:p w:rsidR="00B77620" w:rsidRPr="00097113" w:rsidRDefault="00B77620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Зеленый зал</w:t>
            </w:r>
          </w:p>
        </w:tc>
      </w:tr>
      <w:tr w:rsidR="0008123C" w:rsidRPr="00097113" w:rsidTr="000E1BFA">
        <w:trPr>
          <w:trHeight w:val="902"/>
          <w:jc w:val="center"/>
        </w:trPr>
        <w:tc>
          <w:tcPr>
            <w:tcW w:w="0" w:type="auto"/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8.30-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2743" w:type="dxa"/>
            <w:shd w:val="clear" w:color="auto" w:fill="auto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0B95" w:rsidRPr="00F93959" w:rsidRDefault="00020B95" w:rsidP="00020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r w:rsidRPr="00F93959">
              <w:rPr>
                <w:rFonts w:ascii="Times New Roman" w:hAnsi="Times New Roman"/>
                <w:sz w:val="18"/>
                <w:szCs w:val="18"/>
              </w:rPr>
              <w:t xml:space="preserve"> «Метаболические заболевания костей и суставов: фокус на </w:t>
            </w:r>
            <w:proofErr w:type="spellStart"/>
            <w:r w:rsidRPr="00F93959">
              <w:rPr>
                <w:rFonts w:ascii="Times New Roman" w:hAnsi="Times New Roman"/>
                <w:sz w:val="18"/>
                <w:szCs w:val="18"/>
              </w:rPr>
              <w:t>остеоатрит</w:t>
            </w:r>
            <w:proofErr w:type="spellEnd"/>
            <w:r w:rsidRPr="00F93959">
              <w:rPr>
                <w:rFonts w:ascii="Times New Roman" w:hAnsi="Times New Roman"/>
                <w:sz w:val="18"/>
                <w:szCs w:val="18"/>
              </w:rPr>
              <w:t xml:space="preserve">  и остеопороз</w:t>
            </w:r>
          </w:p>
          <w:p w:rsidR="00020B95" w:rsidRDefault="00020B95" w:rsidP="00020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959">
              <w:rPr>
                <w:rFonts w:ascii="Times New Roman" w:hAnsi="Times New Roman"/>
                <w:sz w:val="18"/>
                <w:szCs w:val="18"/>
              </w:rPr>
              <w:t xml:space="preserve">Председатели: д.м.н. </w:t>
            </w:r>
            <w:proofErr w:type="spellStart"/>
            <w:r w:rsidRPr="00F93959">
              <w:rPr>
                <w:rFonts w:ascii="Times New Roman" w:hAnsi="Times New Roman"/>
                <w:sz w:val="18"/>
                <w:szCs w:val="18"/>
              </w:rPr>
              <w:t>Торопцова</w:t>
            </w:r>
            <w:proofErr w:type="spellEnd"/>
            <w:r w:rsidRPr="00F93959">
              <w:rPr>
                <w:rFonts w:ascii="Times New Roman" w:hAnsi="Times New Roman"/>
                <w:sz w:val="18"/>
                <w:szCs w:val="18"/>
              </w:rPr>
              <w:t xml:space="preserve"> Н.В., к.м.н. Цветкова Е.С.</w:t>
            </w:r>
          </w:p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0630A" w:rsidRPr="006327A9" w:rsidRDefault="0040630A" w:rsidP="004063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iCs/>
                <w:sz w:val="18"/>
                <w:szCs w:val="18"/>
              </w:rPr>
              <w:t>Научное заседание  «Микрокристаллические артриты. Актуальные вопросы диагностики и лечения</w:t>
            </w:r>
            <w:proofErr w:type="gramStart"/>
            <w:r w:rsidRPr="006327A9">
              <w:rPr>
                <w:rFonts w:ascii="Times New Roman" w:hAnsi="Times New Roman"/>
                <w:iCs/>
                <w:sz w:val="18"/>
                <w:szCs w:val="18"/>
              </w:rPr>
              <w:t xml:space="preserve">.» </w:t>
            </w:r>
            <w:proofErr w:type="gramEnd"/>
          </w:p>
          <w:p w:rsidR="0008123C" w:rsidRDefault="0040630A" w:rsidP="004063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iCs/>
                <w:sz w:val="18"/>
                <w:szCs w:val="18"/>
              </w:rPr>
              <w:t>Председатели:  О.Ю. Майко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А.А.Владимиров</w:t>
            </w:r>
            <w:proofErr w:type="spellEnd"/>
          </w:p>
          <w:p w:rsidR="00563A33" w:rsidRPr="00563A33" w:rsidRDefault="00563A33" w:rsidP="0056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0630A" w:rsidRPr="006327A9" w:rsidRDefault="0040630A" w:rsidP="0040630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9.30-11.00 Научное заседание «Болезнь </w:t>
            </w:r>
            <w:proofErr w:type="spell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Шегрена</w:t>
            </w:r>
            <w:proofErr w:type="spellEnd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онкоревматология</w:t>
            </w:r>
            <w:proofErr w:type="spellEnd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»</w:t>
            </w:r>
          </w:p>
          <w:p w:rsidR="0008123C" w:rsidRDefault="0040630A" w:rsidP="004063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В.И.Васильев</w:t>
            </w:r>
            <w:proofErr w:type="spellEnd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В.Р.Городецкий</w:t>
            </w:r>
            <w:proofErr w:type="spellEnd"/>
          </w:p>
          <w:p w:rsidR="00563A33" w:rsidRPr="00563A33" w:rsidRDefault="00563A33" w:rsidP="00406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77D80" w:rsidRPr="000466AD" w:rsidRDefault="00377D80" w:rsidP="00377D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77D80">
              <w:rPr>
                <w:rFonts w:ascii="Times New Roman" w:hAnsi="Times New Roman"/>
                <w:bCs/>
                <w:sz w:val="18"/>
                <w:szCs w:val="18"/>
              </w:rPr>
              <w:t>Симпозиум.</w:t>
            </w:r>
            <w:r w:rsidRPr="000466AD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="0076089B" w:rsidRPr="000466AD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</w:p>
          <w:p w:rsidR="00377D80" w:rsidRPr="00377D80" w:rsidRDefault="00377D80" w:rsidP="00377D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D80">
              <w:rPr>
                <w:rFonts w:ascii="Times New Roman" w:hAnsi="Times New Roman"/>
                <w:bCs/>
                <w:sz w:val="18"/>
                <w:szCs w:val="18"/>
              </w:rPr>
              <w:t>«Остеоартрит: реалии сегодняшнего дня и перспективы на будущее»</w:t>
            </w:r>
          </w:p>
          <w:p w:rsidR="0008123C" w:rsidRDefault="00377D80" w:rsidP="00377D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D80">
              <w:rPr>
                <w:rFonts w:ascii="Times New Roman" w:hAnsi="Times New Roman"/>
                <w:bCs/>
                <w:sz w:val="18"/>
                <w:szCs w:val="18"/>
              </w:rPr>
              <w:t>Председатели: Насонов Е.Л., Алексеева Л.И.</w:t>
            </w:r>
          </w:p>
          <w:p w:rsidR="00563A33" w:rsidRPr="00563A33" w:rsidRDefault="00563A33" w:rsidP="00377D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19" w:type="dxa"/>
          </w:tcPr>
          <w:p w:rsidR="0040630A" w:rsidRPr="00F27A42" w:rsidRDefault="0040630A" w:rsidP="0040630A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7A42">
              <w:rPr>
                <w:rFonts w:ascii="Times New Roman" w:hAnsi="Times New Roman"/>
                <w:sz w:val="18"/>
                <w:szCs w:val="18"/>
              </w:rPr>
              <w:t>Научное заседание «Психиатрические проблемы ревматологии»</w:t>
            </w:r>
          </w:p>
          <w:p w:rsidR="0008123C" w:rsidRDefault="0040630A" w:rsidP="004063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7A42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F27A42">
              <w:rPr>
                <w:rFonts w:ascii="Times New Roman" w:hAnsi="Times New Roman"/>
                <w:sz w:val="18"/>
                <w:szCs w:val="18"/>
              </w:rPr>
              <w:t>Т.А.Лисицына</w:t>
            </w:r>
            <w:proofErr w:type="spellEnd"/>
            <w:r w:rsidRPr="00F27A4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27A42">
              <w:rPr>
                <w:rFonts w:ascii="Times New Roman" w:hAnsi="Times New Roman"/>
                <w:sz w:val="18"/>
                <w:szCs w:val="18"/>
              </w:rPr>
              <w:t>Д.Ю.Вельтищев</w:t>
            </w:r>
            <w:proofErr w:type="spellEnd"/>
          </w:p>
          <w:p w:rsidR="008A64F1" w:rsidRPr="008A64F1" w:rsidRDefault="008A64F1" w:rsidP="00406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</w:tr>
      <w:tr w:rsidR="0008123C" w:rsidRPr="00097113" w:rsidTr="000E1BFA">
        <w:trPr>
          <w:trHeight w:val="342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10.00-10.15</w:t>
            </w:r>
          </w:p>
        </w:tc>
        <w:tc>
          <w:tcPr>
            <w:tcW w:w="14351" w:type="dxa"/>
            <w:gridSpan w:val="5"/>
            <w:shd w:val="clear" w:color="auto" w:fill="BFBFBF" w:themeFill="background1" w:themeFillShade="BF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C57214" w:rsidRDefault="0008123C" w:rsidP="00A5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Перерыв</w:t>
            </w:r>
          </w:p>
        </w:tc>
      </w:tr>
      <w:tr w:rsidR="0008123C" w:rsidRPr="00097113" w:rsidTr="000E1BFA">
        <w:trPr>
          <w:trHeight w:val="6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10.15-1</w:t>
            </w:r>
            <w:r w:rsidR="0042731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2731C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  <w:p w:rsidR="0008123C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екция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3" w:type="dxa"/>
            <w:shd w:val="clear" w:color="auto" w:fill="auto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C57214" w:rsidRDefault="0008123C" w:rsidP="00514B0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B03CF" w:rsidRDefault="00CB03CF" w:rsidP="00020B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123C" w:rsidRPr="00A50885" w:rsidRDefault="002C1F0B" w:rsidP="000D0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5">
              <w:rPr>
                <w:rFonts w:ascii="Times New Roman" w:hAnsi="Times New Roman"/>
                <w:sz w:val="18"/>
                <w:szCs w:val="18"/>
              </w:rPr>
              <w:t xml:space="preserve">Пленарная лекция: </w:t>
            </w:r>
            <w:proofErr w:type="spellStart"/>
            <w:r w:rsidRPr="00A50885">
              <w:rPr>
                <w:rFonts w:ascii="Times New Roman" w:hAnsi="Times New Roman"/>
                <w:sz w:val="18"/>
                <w:szCs w:val="18"/>
              </w:rPr>
              <w:t>Поддубный</w:t>
            </w:r>
            <w:proofErr w:type="spellEnd"/>
            <w:r w:rsidRPr="00A50885">
              <w:rPr>
                <w:rFonts w:ascii="Times New Roman" w:hAnsi="Times New Roman"/>
                <w:sz w:val="18"/>
                <w:szCs w:val="18"/>
              </w:rPr>
              <w:t xml:space="preserve"> Д.А. «Цели лечения аксиального спондилоартрита: что достижимо в настоящее время?»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123C" w:rsidRDefault="0008123C" w:rsidP="00A53E3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8123C" w:rsidRPr="0040630A" w:rsidRDefault="0008123C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03CF" w:rsidRDefault="00CB03CF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0630A" w:rsidRDefault="006E7FA9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B05">
              <w:rPr>
                <w:rFonts w:ascii="Times New Roman" w:hAnsi="Times New Roman"/>
                <w:sz w:val="18"/>
                <w:szCs w:val="18"/>
              </w:rPr>
              <w:t xml:space="preserve">Пленарная лекция. </w:t>
            </w:r>
            <w:proofErr w:type="spellStart"/>
            <w:r w:rsidRPr="00514B05">
              <w:rPr>
                <w:rFonts w:ascii="Times New Roman" w:hAnsi="Times New Roman"/>
                <w:sz w:val="18"/>
                <w:szCs w:val="18"/>
              </w:rPr>
              <w:t>В.И.Коненков</w:t>
            </w:r>
            <w:proofErr w:type="spellEnd"/>
            <w:r w:rsidRPr="00514B05">
              <w:rPr>
                <w:rFonts w:ascii="Times New Roman" w:hAnsi="Times New Roman"/>
                <w:sz w:val="18"/>
                <w:szCs w:val="18"/>
              </w:rPr>
              <w:t xml:space="preserve">  «Иммуногенетика ревматических болезней</w:t>
            </w:r>
            <w:proofErr w:type="gramStart"/>
            <w:r w:rsidRPr="00514B05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514B05">
              <w:rPr>
                <w:rFonts w:ascii="Times New Roman" w:hAnsi="Times New Roman"/>
                <w:sz w:val="18"/>
                <w:szCs w:val="18"/>
              </w:rPr>
              <w:t xml:space="preserve"> смена парадигм»</w:t>
            </w:r>
            <w:r w:rsidR="00514B05">
              <w:rPr>
                <w:rFonts w:ascii="Times New Roman" w:hAnsi="Times New Roman"/>
                <w:bCs/>
                <w:color w:val="00B0F0"/>
                <w:sz w:val="18"/>
                <w:szCs w:val="18"/>
              </w:rPr>
              <w:t xml:space="preserve"> </w:t>
            </w:r>
          </w:p>
          <w:p w:rsidR="0008123C" w:rsidRPr="00097113" w:rsidRDefault="0008123C" w:rsidP="00751AC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CB03CF" w:rsidRDefault="00CB03CF" w:rsidP="0040630A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123C" w:rsidRPr="00097113" w:rsidRDefault="0008123C" w:rsidP="0006200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23C" w:rsidRPr="00097113" w:rsidTr="000E1BFA">
        <w:trPr>
          <w:trHeight w:val="401"/>
          <w:jc w:val="center"/>
        </w:trPr>
        <w:tc>
          <w:tcPr>
            <w:tcW w:w="0" w:type="auto"/>
            <w:shd w:val="clear" w:color="auto" w:fill="B3B3B3"/>
          </w:tcPr>
          <w:p w:rsidR="0008123C" w:rsidRPr="00097113" w:rsidRDefault="0008123C" w:rsidP="004273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 xml:space="preserve">     1</w:t>
            </w:r>
            <w:r w:rsidR="0042731C">
              <w:rPr>
                <w:rFonts w:ascii="Times New Roman" w:hAnsi="Times New Roman"/>
                <w:b/>
                <w:sz w:val="18"/>
                <w:szCs w:val="18"/>
              </w:rPr>
              <w:t>0.45-11.15</w:t>
            </w:r>
          </w:p>
        </w:tc>
        <w:tc>
          <w:tcPr>
            <w:tcW w:w="14351" w:type="dxa"/>
            <w:gridSpan w:val="5"/>
            <w:shd w:val="clear" w:color="auto" w:fill="BFBFBF" w:themeFill="background1" w:themeFillShade="BF"/>
          </w:tcPr>
          <w:p w:rsidR="0008123C" w:rsidRPr="00097113" w:rsidRDefault="0008123C" w:rsidP="00A5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097113">
              <w:rPr>
                <w:rFonts w:ascii="Times New Roman" w:hAnsi="Times New Roman"/>
                <w:i/>
                <w:sz w:val="18"/>
                <w:szCs w:val="18"/>
              </w:rPr>
              <w:t>Кофе брейк</w:t>
            </w:r>
          </w:p>
        </w:tc>
      </w:tr>
      <w:tr w:rsidR="0008123C" w:rsidRPr="00097113" w:rsidTr="00062009">
        <w:trPr>
          <w:trHeight w:val="169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="0042731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42731C">
              <w:rPr>
                <w:rFonts w:ascii="Times New Roman" w:hAnsi="Times New Roman"/>
                <w:b/>
                <w:sz w:val="18"/>
                <w:szCs w:val="18"/>
              </w:rPr>
              <w:t>2.45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743" w:type="dxa"/>
            <w:shd w:val="clear" w:color="auto" w:fill="auto"/>
          </w:tcPr>
          <w:p w:rsidR="0008123C" w:rsidRPr="00C57214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23C" w:rsidRPr="00C57214" w:rsidRDefault="0008123C" w:rsidP="00632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«Управление подагрой и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гиперурикемией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в эпоху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мультидисциплинарности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8123C" w:rsidRDefault="0008123C" w:rsidP="00632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Председатели: </w:t>
            </w:r>
            <w:proofErr w:type="spellStart"/>
            <w:r w:rsidRPr="0093190B">
              <w:rPr>
                <w:rFonts w:ascii="Times New Roman" w:hAnsi="Times New Roman"/>
                <w:sz w:val="18"/>
                <w:szCs w:val="18"/>
              </w:rPr>
              <w:t>М.С.Елисеев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Jan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T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Kielstein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И.М.Марусенко</w:t>
            </w:r>
            <w:proofErr w:type="spellEnd"/>
          </w:p>
          <w:p w:rsidR="00563A33" w:rsidRPr="00563A33" w:rsidRDefault="00563A33" w:rsidP="006327A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77D80" w:rsidRDefault="00377D80" w:rsidP="00377D80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377D80">
              <w:rPr>
                <w:rFonts w:ascii="Times New Roman" w:hAnsi="Times New Roman"/>
                <w:sz w:val="18"/>
                <w:szCs w:val="18"/>
              </w:rPr>
              <w:t>Научное заседание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7D80">
              <w:rPr>
                <w:rFonts w:ascii="Times New Roman" w:hAnsi="Times New Roman"/>
                <w:sz w:val="18"/>
                <w:szCs w:val="18"/>
              </w:rPr>
              <w:t>«</w:t>
            </w:r>
            <w:r w:rsidR="002C1F0B">
              <w:rPr>
                <w:rFonts w:ascii="Times New Roman" w:hAnsi="Times New Roman"/>
                <w:sz w:val="18"/>
                <w:szCs w:val="18"/>
              </w:rPr>
              <w:t>Нерешенные</w:t>
            </w:r>
            <w:r w:rsidRPr="00377D80">
              <w:rPr>
                <w:rFonts w:ascii="Times New Roman" w:hAnsi="Times New Roman"/>
                <w:sz w:val="18"/>
                <w:szCs w:val="18"/>
              </w:rPr>
              <w:t xml:space="preserve">  проблемы  спондилоартритов»</w:t>
            </w:r>
          </w:p>
          <w:p w:rsidR="00377D80" w:rsidRDefault="00377D80" w:rsidP="00377D80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377D80">
              <w:rPr>
                <w:rFonts w:ascii="Times New Roman" w:hAnsi="Times New Roman"/>
                <w:sz w:val="18"/>
                <w:szCs w:val="18"/>
              </w:rPr>
              <w:t xml:space="preserve">Председатели:  </w:t>
            </w:r>
            <w:proofErr w:type="spellStart"/>
            <w:r w:rsidRPr="00377D80">
              <w:rPr>
                <w:rFonts w:ascii="Times New Roman" w:hAnsi="Times New Roman"/>
                <w:sz w:val="18"/>
                <w:szCs w:val="18"/>
              </w:rPr>
              <w:t>Поддубный</w:t>
            </w:r>
            <w:proofErr w:type="spellEnd"/>
            <w:r w:rsidRPr="00377D80">
              <w:rPr>
                <w:rFonts w:ascii="Times New Roman" w:hAnsi="Times New Roman"/>
                <w:sz w:val="18"/>
                <w:szCs w:val="18"/>
              </w:rPr>
              <w:t xml:space="preserve"> Д.А., </w:t>
            </w:r>
            <w:r w:rsidR="002547A1">
              <w:rPr>
                <w:rFonts w:ascii="Times New Roman" w:hAnsi="Times New Roman"/>
                <w:sz w:val="18"/>
                <w:szCs w:val="18"/>
              </w:rPr>
              <w:t>Гордеев А.В.</w:t>
            </w:r>
          </w:p>
          <w:p w:rsidR="0008123C" w:rsidRPr="00097113" w:rsidRDefault="0008123C" w:rsidP="0096747E">
            <w:pPr>
              <w:spacing w:after="160" w:line="259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123C" w:rsidRPr="006327A9" w:rsidRDefault="0008123C" w:rsidP="00632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«Кардиоваскулярные осложнения НПВП: время пересмотреть взгляды»</w:t>
            </w:r>
          </w:p>
          <w:p w:rsidR="0008123C" w:rsidRDefault="0008123C" w:rsidP="0018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 xml:space="preserve">Председатели:  </w:t>
            </w:r>
            <w:r w:rsidR="00377D8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 xml:space="preserve">  Ю.А. Карпов, </w:t>
            </w:r>
            <w:proofErr w:type="spellStart"/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А.М.Лила</w:t>
            </w:r>
            <w:proofErr w:type="spellEnd"/>
          </w:p>
          <w:p w:rsidR="00563A33" w:rsidRPr="00563A33" w:rsidRDefault="00563A33" w:rsidP="0056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7D80" w:rsidRPr="00377D80" w:rsidRDefault="00377D80" w:rsidP="00377D80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377D80">
              <w:rPr>
                <w:rFonts w:ascii="Times New Roman" w:hAnsi="Times New Roman"/>
                <w:sz w:val="18"/>
                <w:szCs w:val="18"/>
              </w:rPr>
              <w:t xml:space="preserve">Академический форум. «Проблемы </w:t>
            </w:r>
            <w:proofErr w:type="spellStart"/>
            <w:r w:rsidRPr="00377D80">
              <w:rPr>
                <w:rFonts w:ascii="Times New Roman" w:hAnsi="Times New Roman"/>
                <w:sz w:val="18"/>
                <w:szCs w:val="18"/>
              </w:rPr>
              <w:t>аутоиммунитета</w:t>
            </w:r>
            <w:proofErr w:type="spellEnd"/>
            <w:r w:rsidRPr="00377D80">
              <w:rPr>
                <w:rFonts w:ascii="Times New Roman" w:hAnsi="Times New Roman"/>
                <w:sz w:val="18"/>
                <w:szCs w:val="18"/>
              </w:rPr>
              <w:t>» (круглый стол)</w:t>
            </w:r>
          </w:p>
          <w:p w:rsidR="0008123C" w:rsidRPr="00097113" w:rsidRDefault="00377D80" w:rsidP="002C1F0B">
            <w:pPr>
              <w:spacing w:after="160" w:line="259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377D80">
              <w:rPr>
                <w:rFonts w:ascii="Times New Roman" w:hAnsi="Times New Roman"/>
                <w:sz w:val="18"/>
                <w:szCs w:val="18"/>
              </w:rPr>
              <w:t>Участники: акад. РАН.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7D80">
              <w:rPr>
                <w:rFonts w:ascii="Times New Roman" w:hAnsi="Times New Roman"/>
                <w:sz w:val="18"/>
                <w:szCs w:val="18"/>
              </w:rPr>
              <w:t xml:space="preserve">В.И. Коненков, акад. РАН </w:t>
            </w:r>
            <w:proofErr w:type="spellStart"/>
            <w:r w:rsidRPr="00377D80">
              <w:rPr>
                <w:rFonts w:ascii="Times New Roman" w:hAnsi="Times New Roman"/>
                <w:sz w:val="18"/>
                <w:szCs w:val="18"/>
              </w:rPr>
              <w:t>Тотолян</w:t>
            </w:r>
            <w:proofErr w:type="spellEnd"/>
            <w:r w:rsidRPr="00377D80">
              <w:rPr>
                <w:rFonts w:ascii="Times New Roman" w:hAnsi="Times New Roman"/>
                <w:sz w:val="18"/>
                <w:szCs w:val="18"/>
              </w:rPr>
              <w:t xml:space="preserve"> А. А. акад. РАН </w:t>
            </w:r>
            <w:r w:rsidRPr="00F8189E">
              <w:rPr>
                <w:rFonts w:ascii="Times New Roman" w:hAnsi="Times New Roman"/>
                <w:sz w:val="18"/>
                <w:szCs w:val="18"/>
              </w:rPr>
              <w:t xml:space="preserve">Насонов Е.Л., </w:t>
            </w:r>
            <w:r w:rsidRPr="00377D80">
              <w:rPr>
                <w:rFonts w:ascii="Times New Roman" w:hAnsi="Times New Roman"/>
                <w:sz w:val="18"/>
                <w:szCs w:val="18"/>
              </w:rPr>
              <w:t xml:space="preserve">акад. РАН В.И. Мазуров, акад. РАН. </w:t>
            </w:r>
            <w:proofErr w:type="gramStart"/>
            <w:r w:rsidRPr="00377D80">
              <w:rPr>
                <w:rFonts w:ascii="Times New Roman" w:hAnsi="Times New Roman"/>
                <w:sz w:val="18"/>
                <w:szCs w:val="18"/>
              </w:rPr>
              <w:t xml:space="preserve">Караулов А.В., акад. РАН </w:t>
            </w:r>
            <w:proofErr w:type="spellStart"/>
            <w:r w:rsidRPr="00377D80">
              <w:rPr>
                <w:rFonts w:ascii="Times New Roman" w:hAnsi="Times New Roman"/>
                <w:sz w:val="18"/>
                <w:szCs w:val="18"/>
              </w:rPr>
              <w:t>Маев</w:t>
            </w:r>
            <w:proofErr w:type="spellEnd"/>
            <w:r w:rsidRPr="00377D80">
              <w:rPr>
                <w:rFonts w:ascii="Times New Roman" w:hAnsi="Times New Roman"/>
                <w:sz w:val="18"/>
                <w:szCs w:val="18"/>
              </w:rPr>
              <w:t xml:space="preserve"> И.В., проф. Баранов А.А., проф. Быковская С.Н., </w:t>
            </w:r>
            <w:r w:rsidR="002C1F0B">
              <w:rPr>
                <w:rFonts w:ascii="Times New Roman" w:hAnsi="Times New Roman"/>
                <w:sz w:val="18"/>
                <w:szCs w:val="18"/>
              </w:rPr>
              <w:t xml:space="preserve">проф. Гордеев А.В., </w:t>
            </w:r>
            <w:r w:rsidR="00AE69E7">
              <w:rPr>
                <w:rFonts w:ascii="Times New Roman" w:hAnsi="Times New Roman"/>
                <w:sz w:val="18"/>
                <w:szCs w:val="18"/>
              </w:rPr>
              <w:t xml:space="preserve">д.м.н. Галушко Е.А., </w:t>
            </w:r>
            <w:r w:rsidRPr="00377D80">
              <w:rPr>
                <w:rFonts w:ascii="Times New Roman" w:hAnsi="Times New Roman"/>
                <w:sz w:val="18"/>
                <w:szCs w:val="18"/>
              </w:rPr>
              <w:t>д.м.н. Александрова, д.б.н. Новиков А.А., к.м.н. Авдеева, к.б.н. Рубцов Ю.П.</w:t>
            </w:r>
            <w:proofErr w:type="gramEnd"/>
          </w:p>
        </w:tc>
        <w:tc>
          <w:tcPr>
            <w:tcW w:w="2819" w:type="dxa"/>
          </w:tcPr>
          <w:p w:rsidR="0008123C" w:rsidRPr="00F27A42" w:rsidRDefault="0008123C" w:rsidP="00F27A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27A42">
              <w:rPr>
                <w:rFonts w:ascii="Times New Roman" w:hAnsi="Times New Roman"/>
                <w:iCs/>
                <w:sz w:val="18"/>
                <w:szCs w:val="18"/>
              </w:rPr>
              <w:t xml:space="preserve">V </w:t>
            </w:r>
            <w:proofErr w:type="spellStart"/>
            <w:r w:rsidRPr="00F27A42">
              <w:rPr>
                <w:rFonts w:ascii="Times New Roman" w:hAnsi="Times New Roman"/>
                <w:iCs/>
                <w:sz w:val="18"/>
                <w:szCs w:val="18"/>
              </w:rPr>
              <w:t>Нестеровские</w:t>
            </w:r>
            <w:proofErr w:type="spellEnd"/>
            <w:r w:rsidRPr="00F27A42">
              <w:rPr>
                <w:rFonts w:ascii="Times New Roman" w:hAnsi="Times New Roman"/>
                <w:iCs/>
                <w:sz w:val="18"/>
                <w:szCs w:val="18"/>
              </w:rPr>
              <w:t xml:space="preserve"> чтения </w:t>
            </w:r>
            <w:proofErr w:type="gramStart"/>
            <w:r w:rsidRPr="00F27A42">
              <w:rPr>
                <w:rFonts w:ascii="Times New Roman" w:hAnsi="Times New Roman"/>
                <w:iCs/>
                <w:sz w:val="18"/>
                <w:szCs w:val="18"/>
              </w:rPr>
              <w:t xml:space="preserve">( </w:t>
            </w:r>
            <w:proofErr w:type="gramEnd"/>
            <w:r w:rsidRPr="00F27A42">
              <w:rPr>
                <w:rFonts w:ascii="Times New Roman" w:hAnsi="Times New Roman"/>
                <w:iCs/>
                <w:sz w:val="18"/>
                <w:szCs w:val="18"/>
              </w:rPr>
              <w:t>памяти учителя)</w:t>
            </w:r>
          </w:p>
          <w:p w:rsidR="0008123C" w:rsidRDefault="0008123C" w:rsidP="00F27A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27A42">
              <w:rPr>
                <w:rFonts w:ascii="Times New Roman" w:hAnsi="Times New Roman"/>
                <w:iCs/>
                <w:sz w:val="18"/>
                <w:szCs w:val="18"/>
              </w:rPr>
              <w:t>Председатели:  Шостак Н.А.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</w:p>
          <w:p w:rsidR="0008123C" w:rsidRDefault="005145FF" w:rsidP="00F27A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Балабанова Р.М.</w:t>
            </w:r>
          </w:p>
          <w:p w:rsidR="008A64F1" w:rsidRPr="008A64F1" w:rsidRDefault="008A64F1" w:rsidP="00F27A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</w:tr>
      <w:tr w:rsidR="0008123C" w:rsidRPr="00097113" w:rsidTr="000E1BFA">
        <w:trPr>
          <w:trHeight w:val="543"/>
          <w:jc w:val="center"/>
        </w:trPr>
        <w:tc>
          <w:tcPr>
            <w:tcW w:w="0" w:type="auto"/>
            <w:shd w:val="clear" w:color="auto" w:fill="B3B3B3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123C" w:rsidRPr="00097113" w:rsidRDefault="0008123C" w:rsidP="0042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2731C">
              <w:rPr>
                <w:rFonts w:ascii="Times New Roman" w:hAnsi="Times New Roman"/>
                <w:b/>
                <w:sz w:val="18"/>
                <w:szCs w:val="18"/>
              </w:rPr>
              <w:t>2.45-13.00</w:t>
            </w:r>
          </w:p>
        </w:tc>
        <w:tc>
          <w:tcPr>
            <w:tcW w:w="14351" w:type="dxa"/>
            <w:gridSpan w:val="5"/>
            <w:shd w:val="clear" w:color="auto" w:fill="BFBFBF" w:themeFill="background1" w:themeFillShade="BF"/>
          </w:tcPr>
          <w:p w:rsidR="0008123C" w:rsidRPr="00C57214" w:rsidRDefault="0008123C" w:rsidP="00A5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Кофе брейк</w:t>
            </w:r>
          </w:p>
        </w:tc>
      </w:tr>
      <w:tr w:rsidR="0042731C" w:rsidRPr="00097113" w:rsidTr="000E1BFA">
        <w:trPr>
          <w:trHeight w:val="85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2731C" w:rsidRDefault="0042731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13.00-13.30</w:t>
            </w:r>
          </w:p>
          <w:p w:rsidR="0042731C" w:rsidRDefault="0042731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Пленарные лекции</w:t>
            </w:r>
          </w:p>
        </w:tc>
        <w:tc>
          <w:tcPr>
            <w:tcW w:w="2743" w:type="dxa"/>
            <w:shd w:val="clear" w:color="auto" w:fill="auto"/>
          </w:tcPr>
          <w:p w:rsidR="00062009" w:rsidRPr="00C57214" w:rsidRDefault="00062009" w:rsidP="00062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731C" w:rsidRPr="00C57214" w:rsidRDefault="0042731C" w:rsidP="00632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2731C" w:rsidRPr="006327A9" w:rsidRDefault="0042731C" w:rsidP="00632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8189E" w:rsidRDefault="00062009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Пленарная лекция</w:t>
            </w:r>
            <w:proofErr w:type="gram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:</w:t>
            </w:r>
            <w:proofErr w:type="gramEnd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Маев</w:t>
            </w:r>
            <w:proofErr w:type="spellEnd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И.В.</w:t>
            </w:r>
          </w:p>
          <w:p w:rsidR="0042731C" w:rsidRPr="006327A9" w:rsidRDefault="00062009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«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IgG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-4 </w:t>
            </w: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связаннгое</w:t>
            </w:r>
            <w:proofErr w:type="spellEnd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заболевания желудочно-кишечного тракта»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2731C" w:rsidRPr="00691B60" w:rsidRDefault="0042731C" w:rsidP="0066162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19" w:type="dxa"/>
          </w:tcPr>
          <w:p w:rsidR="0042731C" w:rsidRPr="00F27A42" w:rsidRDefault="0042731C" w:rsidP="00F27A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232" w:rsidRPr="00097113" w:rsidTr="0096747E">
        <w:trPr>
          <w:trHeight w:val="50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0232" w:rsidRDefault="001C0232" w:rsidP="001C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13.30-13.45</w:t>
            </w:r>
          </w:p>
        </w:tc>
        <w:tc>
          <w:tcPr>
            <w:tcW w:w="14351" w:type="dxa"/>
            <w:gridSpan w:val="5"/>
            <w:shd w:val="clear" w:color="auto" w:fill="auto"/>
          </w:tcPr>
          <w:p w:rsidR="001C0232" w:rsidRPr="001C0232" w:rsidRDefault="001C0232" w:rsidP="001C02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0232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</w:tc>
      </w:tr>
      <w:tr w:rsidR="0008123C" w:rsidRPr="00097113" w:rsidTr="000E1BFA">
        <w:trPr>
          <w:trHeight w:val="85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="001C023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097113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="001C0232">
              <w:rPr>
                <w:rFonts w:ascii="Times New Roman" w:hAnsi="Times New Roman"/>
                <w:b/>
                <w:sz w:val="18"/>
                <w:szCs w:val="18"/>
              </w:rPr>
              <w:t>5.15</w:t>
            </w:r>
          </w:p>
          <w:p w:rsidR="0008123C" w:rsidRPr="00097113" w:rsidRDefault="0008123C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743" w:type="dxa"/>
            <w:shd w:val="clear" w:color="auto" w:fill="auto"/>
          </w:tcPr>
          <w:p w:rsidR="0008123C" w:rsidRPr="00C57214" w:rsidRDefault="0008123C" w:rsidP="00632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214">
              <w:rPr>
                <w:rFonts w:ascii="Times New Roman" w:hAnsi="Times New Roman"/>
                <w:sz w:val="18"/>
                <w:szCs w:val="18"/>
              </w:rPr>
              <w:t xml:space="preserve">Симпозиум </w:t>
            </w:r>
            <w:r w:rsidRPr="000466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57214">
              <w:rPr>
                <w:rFonts w:ascii="Times New Roman" w:hAnsi="Times New Roman"/>
                <w:sz w:val="18"/>
                <w:szCs w:val="18"/>
              </w:rPr>
              <w:t xml:space="preserve">«Терапия РА: стратегия осознанного выбора для врача и пациента» </w:t>
            </w:r>
          </w:p>
          <w:p w:rsidR="0008123C" w:rsidRDefault="0008123C" w:rsidP="00632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7214">
              <w:rPr>
                <w:rFonts w:ascii="Times New Roman" w:hAnsi="Times New Roman"/>
                <w:sz w:val="18"/>
                <w:szCs w:val="18"/>
              </w:rPr>
              <w:t>Председатели</w:t>
            </w:r>
            <w:proofErr w:type="gramStart"/>
            <w:r w:rsidRPr="00C57214">
              <w:rPr>
                <w:rFonts w:ascii="Times New Roman" w:hAnsi="Times New Roman"/>
                <w:sz w:val="18"/>
                <w:szCs w:val="18"/>
              </w:rPr>
              <w:t>:Л</w:t>
            </w:r>
            <w:proofErr w:type="gramEnd"/>
            <w:r w:rsidRPr="00C57214">
              <w:rPr>
                <w:rFonts w:ascii="Times New Roman" w:hAnsi="Times New Roman"/>
                <w:sz w:val="18"/>
                <w:szCs w:val="18"/>
              </w:rPr>
              <w:t>ила</w:t>
            </w:r>
            <w:proofErr w:type="spellEnd"/>
            <w:r w:rsidRPr="00C57214">
              <w:rPr>
                <w:rFonts w:ascii="Times New Roman" w:hAnsi="Times New Roman"/>
                <w:sz w:val="18"/>
                <w:szCs w:val="18"/>
              </w:rPr>
              <w:t xml:space="preserve"> А.М., Попкова Т.В.</w:t>
            </w:r>
          </w:p>
          <w:p w:rsidR="00563A33" w:rsidRPr="00563A33" w:rsidRDefault="00563A33" w:rsidP="006327A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8123C" w:rsidRPr="006327A9" w:rsidRDefault="0008123C" w:rsidP="00632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Научное заседание «</w:t>
            </w:r>
            <w:proofErr w:type="spellStart"/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Панникулиты</w:t>
            </w:r>
            <w:proofErr w:type="spellEnd"/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08123C" w:rsidRDefault="0008123C" w:rsidP="00632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 xml:space="preserve">Председатели: </w:t>
            </w:r>
            <w:proofErr w:type="spellStart"/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О.Н.Егорова</w:t>
            </w:r>
            <w:proofErr w:type="spellEnd"/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Д.И.А</w:t>
            </w:r>
            <w:r w:rsidR="00563A33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327A9">
              <w:rPr>
                <w:rFonts w:ascii="Times New Roman" w:hAnsi="Times New Roman"/>
                <w:bCs/>
                <w:sz w:val="18"/>
                <w:szCs w:val="18"/>
              </w:rPr>
              <w:t>дулганиева</w:t>
            </w:r>
            <w:proofErr w:type="spellEnd"/>
          </w:p>
          <w:p w:rsidR="00563A33" w:rsidRPr="00563A33" w:rsidRDefault="00563A33" w:rsidP="00967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123C" w:rsidRPr="006327A9" w:rsidRDefault="0008123C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Симпозиум  «Лечение остеопороза: что, кому, когда, как долго?»</w:t>
            </w:r>
          </w:p>
          <w:p w:rsidR="00563A33" w:rsidRDefault="0008123C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Председатели: </w:t>
            </w:r>
            <w:proofErr w:type="spell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Торопцова</w:t>
            </w:r>
            <w:proofErr w:type="spellEnd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Н.В., </w:t>
            </w:r>
            <w:proofErr w:type="spellStart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>Дыдыкина</w:t>
            </w:r>
            <w:proofErr w:type="spellEnd"/>
            <w:r w:rsidRPr="006327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И.С</w:t>
            </w:r>
          </w:p>
          <w:p w:rsidR="00EB3FC5" w:rsidRPr="00097113" w:rsidRDefault="00EB3FC5" w:rsidP="006327A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1622" w:rsidRPr="00691B60" w:rsidRDefault="00661622" w:rsidP="0066162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>Научное заседание «Инфекции и ревматические заболевания: проблемы и поиск решений»</w:t>
            </w:r>
          </w:p>
          <w:p w:rsidR="0008123C" w:rsidRDefault="00661622" w:rsidP="006616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91B60">
              <w:rPr>
                <w:rFonts w:ascii="Times New Roman" w:hAnsi="Times New Roman"/>
                <w:bCs/>
                <w:iCs/>
                <w:sz w:val="18"/>
                <w:szCs w:val="18"/>
              </w:rPr>
              <w:t>Председатели:  Белов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Б.С., Игнатова</w:t>
            </w:r>
          </w:p>
          <w:p w:rsidR="008A64F1" w:rsidRPr="002547A1" w:rsidRDefault="008A64F1" w:rsidP="006616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color w:val="00B0F0"/>
                <w:sz w:val="18"/>
                <w:szCs w:val="18"/>
              </w:rPr>
            </w:pPr>
          </w:p>
          <w:p w:rsidR="008A64F1" w:rsidRPr="008A64F1" w:rsidRDefault="008A64F1" w:rsidP="006616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819" w:type="dxa"/>
          </w:tcPr>
          <w:p w:rsidR="0008123C" w:rsidRPr="00F27A42" w:rsidRDefault="0008123C" w:rsidP="00F27A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7A42">
              <w:rPr>
                <w:rFonts w:ascii="Times New Roman" w:hAnsi="Times New Roman"/>
                <w:sz w:val="18"/>
                <w:szCs w:val="18"/>
              </w:rPr>
              <w:t>Симпозиум   «Н</w:t>
            </w:r>
            <w:r>
              <w:rPr>
                <w:rFonts w:ascii="Times New Roman" w:hAnsi="Times New Roman"/>
                <w:sz w:val="18"/>
                <w:szCs w:val="18"/>
              </w:rPr>
              <w:t>овые грани известных методов лечения болевого синдрома в ревматологии</w:t>
            </w:r>
            <w:r w:rsidRPr="00F27A4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8123C" w:rsidRDefault="0008123C" w:rsidP="00F27A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7A42">
              <w:rPr>
                <w:rFonts w:ascii="Times New Roman" w:hAnsi="Times New Roman"/>
                <w:sz w:val="18"/>
                <w:szCs w:val="18"/>
              </w:rPr>
              <w:t>Председатели: Алексеева Л.И., Довгань Е.В.</w:t>
            </w:r>
          </w:p>
          <w:p w:rsidR="008A64F1" w:rsidRPr="008A64F1" w:rsidRDefault="008A64F1" w:rsidP="00F27A4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highlight w:val="yellow"/>
              </w:rPr>
            </w:pPr>
          </w:p>
        </w:tc>
      </w:tr>
      <w:tr w:rsidR="001C0232" w:rsidRPr="00097113" w:rsidTr="003563DD">
        <w:trPr>
          <w:trHeight w:val="85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0232" w:rsidRDefault="001C0232" w:rsidP="00A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15.15-15.30</w:t>
            </w:r>
          </w:p>
        </w:tc>
        <w:tc>
          <w:tcPr>
            <w:tcW w:w="14351" w:type="dxa"/>
            <w:gridSpan w:val="5"/>
            <w:shd w:val="clear" w:color="auto" w:fill="auto"/>
          </w:tcPr>
          <w:p w:rsidR="001C0232" w:rsidRPr="001C0232" w:rsidRDefault="001C0232" w:rsidP="001C02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0232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</w:tc>
      </w:tr>
      <w:tr w:rsidR="0008123C" w:rsidRPr="00097113" w:rsidTr="000E1BFA">
        <w:trPr>
          <w:trHeight w:val="483"/>
          <w:jc w:val="center"/>
        </w:trPr>
        <w:tc>
          <w:tcPr>
            <w:tcW w:w="0" w:type="auto"/>
            <w:shd w:val="clear" w:color="auto" w:fill="auto"/>
          </w:tcPr>
          <w:p w:rsidR="0008123C" w:rsidRPr="00097113" w:rsidRDefault="001C0232" w:rsidP="001C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2743" w:type="dxa"/>
            <w:shd w:val="clear" w:color="auto" w:fill="auto"/>
          </w:tcPr>
          <w:p w:rsidR="0008123C" w:rsidRPr="00C57214" w:rsidRDefault="0008123C" w:rsidP="00A53E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5721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Закрытие </w:t>
            </w:r>
            <w:r w:rsidRPr="00C5721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VII</w:t>
            </w:r>
            <w:r w:rsidRPr="00C5721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Съезда</w:t>
            </w:r>
          </w:p>
          <w:p w:rsidR="0008123C" w:rsidRPr="000E1BFA" w:rsidRDefault="0008123C" w:rsidP="00A53E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5721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ревматологов России</w:t>
            </w:r>
          </w:p>
        </w:tc>
        <w:tc>
          <w:tcPr>
            <w:tcW w:w="1160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08123C" w:rsidRDefault="0008123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8123C" w:rsidRPr="000E1BFA" w:rsidRDefault="0008123C" w:rsidP="000E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D20819" w:rsidRPr="00097113" w:rsidRDefault="00D20819" w:rsidP="00D208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20819" w:rsidRDefault="00D20819" w:rsidP="00D208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F48BA" w:rsidRDefault="000F48BA" w:rsidP="000F48BA">
      <w:pPr>
        <w:spacing w:after="0" w:line="240" w:lineRule="auto"/>
        <w:ind w:left="720" w:firstLine="720"/>
        <w:jc w:val="both"/>
        <w:rPr>
          <w:rFonts w:ascii="Times New Roman" w:hAnsi="Times New Roman"/>
          <w:sz w:val="18"/>
          <w:szCs w:val="18"/>
        </w:rPr>
      </w:pPr>
    </w:p>
    <w:p w:rsidR="00D20819" w:rsidRDefault="00D20819" w:rsidP="000F48BA">
      <w:pPr>
        <w:spacing w:after="0" w:line="240" w:lineRule="auto"/>
        <w:ind w:left="720" w:firstLine="720"/>
        <w:jc w:val="both"/>
        <w:rPr>
          <w:rFonts w:ascii="Times New Roman" w:hAnsi="Times New Roman"/>
          <w:sz w:val="18"/>
          <w:szCs w:val="18"/>
        </w:rPr>
      </w:pPr>
    </w:p>
    <w:p w:rsidR="00D20819" w:rsidRDefault="00D20819" w:rsidP="000F48BA">
      <w:pPr>
        <w:spacing w:after="0" w:line="240" w:lineRule="auto"/>
        <w:ind w:left="720" w:firstLine="720"/>
        <w:jc w:val="both"/>
        <w:rPr>
          <w:rFonts w:ascii="Times New Roman" w:hAnsi="Times New Roman"/>
          <w:sz w:val="18"/>
          <w:szCs w:val="18"/>
        </w:rPr>
      </w:pPr>
    </w:p>
    <w:p w:rsidR="00D20819" w:rsidRDefault="00D20819" w:rsidP="000F48BA">
      <w:pPr>
        <w:spacing w:after="0" w:line="240" w:lineRule="auto"/>
        <w:ind w:left="720" w:firstLine="720"/>
        <w:jc w:val="both"/>
        <w:rPr>
          <w:rFonts w:ascii="Times New Roman" w:hAnsi="Times New Roman"/>
          <w:sz w:val="18"/>
          <w:szCs w:val="18"/>
        </w:rPr>
      </w:pPr>
    </w:p>
    <w:p w:rsidR="00D20819" w:rsidRDefault="00D20819" w:rsidP="000F48BA">
      <w:pPr>
        <w:spacing w:after="0" w:line="240" w:lineRule="auto"/>
        <w:ind w:left="720" w:firstLine="720"/>
        <w:jc w:val="both"/>
        <w:rPr>
          <w:rFonts w:ascii="Times New Roman" w:hAnsi="Times New Roman"/>
          <w:sz w:val="18"/>
          <w:szCs w:val="18"/>
        </w:rPr>
      </w:pPr>
    </w:p>
    <w:p w:rsidR="00D20819" w:rsidRDefault="00D20819" w:rsidP="00D208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20819" w:rsidSect="00A53E3B">
      <w:pgSz w:w="16838" w:h="11906" w:orient="landscape"/>
      <w:pgMar w:top="142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BD"/>
    <w:rsid w:val="00020B95"/>
    <w:rsid w:val="000273AF"/>
    <w:rsid w:val="000432F9"/>
    <w:rsid w:val="000466AD"/>
    <w:rsid w:val="00062009"/>
    <w:rsid w:val="00062CC7"/>
    <w:rsid w:val="0007277F"/>
    <w:rsid w:val="0008123C"/>
    <w:rsid w:val="00083ED0"/>
    <w:rsid w:val="000A27AB"/>
    <w:rsid w:val="000B41E3"/>
    <w:rsid w:val="000C212F"/>
    <w:rsid w:val="000D05B6"/>
    <w:rsid w:val="000E1BFA"/>
    <w:rsid w:val="000E1EBF"/>
    <w:rsid w:val="000F48BA"/>
    <w:rsid w:val="001623D6"/>
    <w:rsid w:val="00170127"/>
    <w:rsid w:val="00181EFC"/>
    <w:rsid w:val="001C0232"/>
    <w:rsid w:val="001C0D83"/>
    <w:rsid w:val="001D0B9F"/>
    <w:rsid w:val="001E4090"/>
    <w:rsid w:val="00231B39"/>
    <w:rsid w:val="00241E71"/>
    <w:rsid w:val="002547A1"/>
    <w:rsid w:val="00283A1C"/>
    <w:rsid w:val="002B58BD"/>
    <w:rsid w:val="002B7EDE"/>
    <w:rsid w:val="002C1F0B"/>
    <w:rsid w:val="002E2571"/>
    <w:rsid w:val="00314D71"/>
    <w:rsid w:val="00316FF2"/>
    <w:rsid w:val="003556F3"/>
    <w:rsid w:val="003615C5"/>
    <w:rsid w:val="00361F34"/>
    <w:rsid w:val="0036335F"/>
    <w:rsid w:val="00377D80"/>
    <w:rsid w:val="0038138B"/>
    <w:rsid w:val="003842A5"/>
    <w:rsid w:val="00391D91"/>
    <w:rsid w:val="003E580E"/>
    <w:rsid w:val="003F5F39"/>
    <w:rsid w:val="0040630A"/>
    <w:rsid w:val="00414D19"/>
    <w:rsid w:val="0042731C"/>
    <w:rsid w:val="004C60AA"/>
    <w:rsid w:val="004C6E6C"/>
    <w:rsid w:val="005145FF"/>
    <w:rsid w:val="00514B05"/>
    <w:rsid w:val="00552BBC"/>
    <w:rsid w:val="0056292E"/>
    <w:rsid w:val="00563A33"/>
    <w:rsid w:val="00576029"/>
    <w:rsid w:val="00581121"/>
    <w:rsid w:val="00590BF9"/>
    <w:rsid w:val="00595DB6"/>
    <w:rsid w:val="006327A9"/>
    <w:rsid w:val="00644EEF"/>
    <w:rsid w:val="00661622"/>
    <w:rsid w:val="00690F8E"/>
    <w:rsid w:val="00691B60"/>
    <w:rsid w:val="00697862"/>
    <w:rsid w:val="006A4835"/>
    <w:rsid w:val="006E7FA9"/>
    <w:rsid w:val="00711063"/>
    <w:rsid w:val="0073439E"/>
    <w:rsid w:val="007469AC"/>
    <w:rsid w:val="00751AC6"/>
    <w:rsid w:val="0076089B"/>
    <w:rsid w:val="00772C3F"/>
    <w:rsid w:val="007B1B36"/>
    <w:rsid w:val="007E607E"/>
    <w:rsid w:val="0081029F"/>
    <w:rsid w:val="008136B6"/>
    <w:rsid w:val="008379FE"/>
    <w:rsid w:val="008A64F1"/>
    <w:rsid w:val="008A7588"/>
    <w:rsid w:val="0091639F"/>
    <w:rsid w:val="0093190B"/>
    <w:rsid w:val="0096747E"/>
    <w:rsid w:val="00997559"/>
    <w:rsid w:val="009A558E"/>
    <w:rsid w:val="009D687E"/>
    <w:rsid w:val="00A11DE1"/>
    <w:rsid w:val="00A23596"/>
    <w:rsid w:val="00A45CC6"/>
    <w:rsid w:val="00A4767A"/>
    <w:rsid w:val="00A50885"/>
    <w:rsid w:val="00A53E3B"/>
    <w:rsid w:val="00A56EB7"/>
    <w:rsid w:val="00A71B1D"/>
    <w:rsid w:val="00A72389"/>
    <w:rsid w:val="00AD2CAA"/>
    <w:rsid w:val="00AE0E7F"/>
    <w:rsid w:val="00AE69E7"/>
    <w:rsid w:val="00AE7A05"/>
    <w:rsid w:val="00B011DA"/>
    <w:rsid w:val="00B46805"/>
    <w:rsid w:val="00B47BBE"/>
    <w:rsid w:val="00B77620"/>
    <w:rsid w:val="00BB12A0"/>
    <w:rsid w:val="00BB6A48"/>
    <w:rsid w:val="00BC364D"/>
    <w:rsid w:val="00BE5CF4"/>
    <w:rsid w:val="00BF49C6"/>
    <w:rsid w:val="00C57214"/>
    <w:rsid w:val="00C736D9"/>
    <w:rsid w:val="00CA1CA2"/>
    <w:rsid w:val="00CB03CF"/>
    <w:rsid w:val="00CB5767"/>
    <w:rsid w:val="00D20819"/>
    <w:rsid w:val="00D276B7"/>
    <w:rsid w:val="00DA3BE6"/>
    <w:rsid w:val="00DC623F"/>
    <w:rsid w:val="00E0538C"/>
    <w:rsid w:val="00E14279"/>
    <w:rsid w:val="00E6319D"/>
    <w:rsid w:val="00E70110"/>
    <w:rsid w:val="00E85EE3"/>
    <w:rsid w:val="00EA5845"/>
    <w:rsid w:val="00EB3FC5"/>
    <w:rsid w:val="00EC610B"/>
    <w:rsid w:val="00EF185F"/>
    <w:rsid w:val="00F271FB"/>
    <w:rsid w:val="00F27A42"/>
    <w:rsid w:val="00F655DE"/>
    <w:rsid w:val="00F8189E"/>
    <w:rsid w:val="00F9237E"/>
    <w:rsid w:val="00F93959"/>
    <w:rsid w:val="00FC6E8F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0%B9%D1%81%D0%BA%D0%B8%D0%B9_%D0%BD%D0%B0%D1%86%D0%B8%D0%BE%D0%BD%D0%B0%D0%BB%D1%8C%D0%BD%D1%8B%D0%B9_%D0%B8%D1%81%D1%81%D0%BB%D0%B5%D0%B4%D0%BE%D0%B2%D0%B0%D1%82%D0%B5%D0%BB%D1%8C%D1%81%D0%BA%D0%B8%D0%B9_%D0%BC%D0%B5%D0%B4%D0%B8%D1%86%D0%B8%D0%BD%D1%81%D0%BA%D0%B8%D0%B9_%D1%83%D0%BD%D0%B8%D0%B2%D0%B5%D1%80%D1%81%D0%B8%D1%82%D0%B5%D1%82_%D0%B8%D0%BC%D0%B5%D0%BD%D0%B8_%D0%9D._%D0%98._%D0%9F%D0%B8%D1%80%D0%BE%D0%B3%D0%BE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453B-284F-49A1-8EFE-12235D9C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</dc:creator>
  <cp:lastModifiedBy>asdf</cp:lastModifiedBy>
  <cp:revision>2</cp:revision>
  <cp:lastPrinted>2017-04-06T09:18:00Z</cp:lastPrinted>
  <dcterms:created xsi:type="dcterms:W3CDTF">2017-04-07T08:43:00Z</dcterms:created>
  <dcterms:modified xsi:type="dcterms:W3CDTF">2017-04-07T08:43:00Z</dcterms:modified>
</cp:coreProperties>
</file>