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0A" w:rsidRPr="00F34E07" w:rsidRDefault="00674C0A" w:rsidP="000016AB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0016AB" w:rsidRPr="00F34E07" w:rsidRDefault="000016AB" w:rsidP="000016AB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016AB" w:rsidRPr="00B0602D" w:rsidRDefault="00517DA0" w:rsidP="000016AB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Вспыхнувшая эпидемия коронавируса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 неизбежно спровоцировала беспокойство и ряд вопросов у</w:t>
      </w:r>
      <w:r w:rsidR="00643C4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с ревматическими заболеваниями опорно-двигательного аппарата, принимаю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="00643C4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иммуносупрессивные препараты, такие как биологические, ингибиторы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янус--киназ</w:t>
      </w:r>
      <w:r w:rsidR="00643C4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стероиды и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 противовоспалительные препараты</w:t>
      </w:r>
      <w:r w:rsidR="00643C4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метотрексат.</w:t>
      </w:r>
      <w:r w:rsidR="00643C4E"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74C0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Иммуносупрессивные препараты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674C0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предотвращения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обострения</w:t>
      </w:r>
      <w:r w:rsidR="00674C0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 поскольку перерыв в их приеме чреват резким ухудшением состояния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касается влияния этих препаратов на возможную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оронавирусную инфекцию, то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имеющейся информации еще недостаточно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дать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мы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настоятельно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советуем не прекращать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 уменьшать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дозировки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 препаратов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эпидемии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только </w:t>
      </w:r>
      <w:r w:rsidR="00193224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не сделает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врач по какой-либо конкретной причине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193224" w:rsidP="000016AB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эпидемии выпадает плановый визит к ревматологу, в первую очередь над</w:t>
      </w:r>
      <w:bookmarkStart w:id="0" w:name="_GoBack"/>
      <w:bookmarkEnd w:id="0"/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выяснить,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ли эт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необходим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может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перенесена на более благоприятное время безо всякого риска для вас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консультация может состояться </w:t>
      </w:r>
      <w:r w:rsidR="004B196E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с использованием виртуальных технологий. Вариант проведения </w:t>
      </w:r>
      <w:r w:rsidR="00E33E5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удалённ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33E5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33E5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оснащённости медицинского учреждения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E33E5A" w:rsidP="000016AB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повысилась температура и беспокоит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 кашель,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уместно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тест на коронавирус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беспокоят симптомы простудного заболевания, следуйте действующим в вашей стране рекомендациям по получению медицинской помощи на период эпидемии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это обращение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горячей линии консультирования</w:t>
      </w:r>
      <w:r w:rsidR="00FC75F1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коронавирусу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FC75F1" w:rsidP="000016AB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положительный результат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-19, пожалуйста, обсудите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вашим </w:t>
      </w:r>
      <w:r w:rsidR="006F033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специалистом/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ревматологом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74529C" w:rsidP="000016AB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необходимо  –  если это не было сделано ранее – пройти вакцинацию против вируса гриппа, коклюша и пневмококковой инфекции – следуя рекомендациям </w:t>
      </w:r>
      <w:r w:rsidR="00C25E7A"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EULAR</w:t>
      </w:r>
      <w:r w:rsidR="00C25E7A"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(Европейской Лиги Ревматологов)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и/или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в вашей стране правилам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EULAR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 придерживаться политики </w:t>
      </w:r>
      <w:r w:rsidR="00C25E7A" w:rsidRPr="00B06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национальной систем</w:t>
      </w:r>
      <w:r w:rsidRPr="00B06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C25E7A" w:rsidRPr="00B06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общественного здравоохранения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обладающей 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обстоятельствам в различных регионах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74529C" w:rsidP="000016AB">
      <w:pPr>
        <w:shd w:val="clear" w:color="auto" w:fill="FFFFFF"/>
        <w:spacing w:before="180" w:after="90" w:line="32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ейших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предосторожности 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сохранить здоровье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семь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6AB" w:rsidRPr="00B0602D" w:rsidRDefault="00C25E7A" w:rsidP="00C25E7A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мойте руки с мылом, 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делайте это тщательно,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20 секунд. 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вытрите руки насухо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426445" w:rsidP="00C25E7A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Избегайте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основений </w:t>
      </w:r>
      <w:r w:rsidR="00C25E7A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лицу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DC1BCD" w:rsidP="00DC1BCD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кашля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и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чихаете, прикрывайтесь </w:t>
      </w:r>
      <w:r w:rsidR="00F3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локтем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бумажной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</w:t>
      </w:r>
      <w:r w:rsidR="00426445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ой/платком; использованную салфетку следует сразу же выбросить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445" w:rsidRPr="00B0602D" w:rsidRDefault="00DC1BCD" w:rsidP="00426445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одноразовые салфетки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426445" w:rsidP="00426445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 маску, если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больны; если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никаких симптомов, то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необходимости надевать маску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Маска не может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гарантированно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предотвратить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вируса, но она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вам избежать неосознанных и нежелательных прикосновений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лицу, и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предупреждени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«внимание, потенциальный больной!»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D52E2B" w:rsidP="00DC1BCD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дистанцию в местах скопления людей,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теми, кто кашляет и чихает, т.е., может быть болен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6AB" w:rsidRPr="00B0602D" w:rsidRDefault="00D52E2B" w:rsidP="00DC1BCD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рукопожати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C1BCD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объятий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встрече, придумайте безопасный способ приветствия.</w:t>
      </w:r>
    </w:p>
    <w:p w:rsidR="00D52E2B" w:rsidRPr="00B0602D" w:rsidRDefault="00DC1BCD" w:rsidP="00D52E2B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(загруженный) городской транспорт и избегать мест с большим скоплением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</w:t>
      </w:r>
      <w:r w:rsidR="000016A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A0B" w:rsidRPr="00B0602D" w:rsidRDefault="00DC1BCD" w:rsidP="00D52E2B">
      <w:pPr>
        <w:numPr>
          <w:ilvl w:val="0"/>
          <w:numId w:val="1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предпринимайте ненужных поездок в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эпидемии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небезопасные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географические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регионы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пожалуйста, обратите внимание на рекомендации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Минздрава</w:t>
      </w: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2E2B"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заботящегося о вашем здоровье</w:t>
      </w:r>
    </w:p>
    <w:p w:rsidR="000016AB" w:rsidRPr="00B0602D" w:rsidRDefault="000016AB" w:rsidP="00F02A0B">
      <w:pPr>
        <w:shd w:val="clear" w:color="auto" w:fill="FFFFFF"/>
        <w:spacing w:after="120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E2B" w:rsidRPr="00F34E07" w:rsidRDefault="00D52E2B" w:rsidP="00D52E2B">
      <w:pPr>
        <w:shd w:val="clear" w:color="auto" w:fill="FFFFFF"/>
        <w:spacing w:before="150"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E2B" w:rsidRPr="00B0602D" w:rsidRDefault="00B0602D" w:rsidP="00D52E2B">
      <w:pPr>
        <w:rPr>
          <w:rFonts w:ascii="Times New Roman" w:hAnsi="Times New Roman" w:cs="Times New Roman"/>
          <w:sz w:val="28"/>
          <w:szCs w:val="28"/>
        </w:rPr>
      </w:pPr>
      <w:r w:rsidRPr="00B0602D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из нижеуказанных источников </w:t>
      </w:r>
    </w:p>
    <w:p w:rsidR="00B0602D" w:rsidRPr="00F34E07" w:rsidRDefault="00B0602D" w:rsidP="00B0602D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 Health Organization: </w:t>
      </w:r>
      <w:hyperlink r:id="rId5" w:history="1">
        <w:r w:rsidRPr="00F34E0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val="en-US" w:eastAsia="ru-RU"/>
          </w:rPr>
          <w:t>Coronavirus disease (COVID-19) outbreak</w:t>
        </w:r>
      </w:hyperlink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</w:p>
    <w:p w:rsidR="00B0602D" w:rsidRPr="00F34E07" w:rsidRDefault="00B0602D" w:rsidP="00B0602D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(German only) </w:t>
      </w:r>
      <w:hyperlink r:id="rId6" w:history="1">
        <w:r w:rsidRPr="00F34E07">
          <w:rPr>
            <w:rFonts w:ascii="Times New Roman" w:eastAsia="Times New Roman" w:hAnsi="Times New Roman" w:cs="Times New Roman"/>
            <w:color w:val="0057B8"/>
            <w:sz w:val="28"/>
            <w:szCs w:val="28"/>
            <w:u w:val="single"/>
            <w:lang w:val="en-US" w:eastAsia="ru-RU"/>
          </w:rPr>
          <w:t>Deutsche Gesellschaft für Rheumatologie - Patienten Bereich</w:t>
        </w:r>
      </w:hyperlink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34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German Society for Rheumatology - Patient section.</w:t>
      </w:r>
    </w:p>
    <w:p w:rsidR="00B0602D" w:rsidRPr="00F34E07" w:rsidRDefault="00B0602D" w:rsidP="00B0602D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 Society for Rheumatology: </w:t>
      </w:r>
      <w:hyperlink r:id="rId7" w:history="1">
        <w:r w:rsidRPr="00F34E07">
          <w:rPr>
            <w:rFonts w:ascii="Times New Roman" w:eastAsia="Times New Roman" w:hAnsi="Times New Roman" w:cs="Times New Roman"/>
            <w:color w:val="0057B8"/>
            <w:sz w:val="28"/>
            <w:szCs w:val="28"/>
            <w:u w:val="single"/>
            <w:lang w:val="en-US" w:eastAsia="ru-RU"/>
          </w:rPr>
          <w:t>Covid-19 (Coronavirus) - update for members</w:t>
        </w:r>
      </w:hyperlink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0602D" w:rsidRPr="00B0602D" w:rsidRDefault="00B0602D" w:rsidP="00B0602D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NRAS - National Rheumatoid Arthritis Society. </w:t>
      </w:r>
      <w:hyperlink r:id="rId8" w:history="1">
        <w:r w:rsidRPr="00B0602D">
          <w:rPr>
            <w:rFonts w:ascii="Times New Roman" w:eastAsia="Times New Roman" w:hAnsi="Times New Roman" w:cs="Times New Roman"/>
            <w:color w:val="0057B8"/>
            <w:sz w:val="28"/>
            <w:szCs w:val="28"/>
            <w:u w:val="single"/>
            <w:lang w:eastAsia="ru-RU"/>
          </w:rPr>
          <w:t>Coronavirus: What we know so far</w:t>
        </w:r>
      </w:hyperlink>
      <w:r w:rsidRPr="00B0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09 March 2020.</w:t>
      </w:r>
    </w:p>
    <w:p w:rsidR="00B0602D" w:rsidRPr="00B0602D" w:rsidRDefault="00B0602D" w:rsidP="00D52E2B">
      <w:pPr>
        <w:rPr>
          <w:rFonts w:ascii="Times New Roman" w:hAnsi="Times New Roman" w:cs="Times New Roman"/>
          <w:sz w:val="28"/>
          <w:szCs w:val="28"/>
        </w:rPr>
      </w:pPr>
    </w:p>
    <w:p w:rsidR="00AB260F" w:rsidRPr="00B0602D" w:rsidRDefault="00AB260F" w:rsidP="00D52E2B">
      <w:pPr>
        <w:shd w:val="clear" w:color="auto" w:fill="FFFFFF"/>
        <w:spacing w:after="120" w:line="336" w:lineRule="atLeast"/>
        <w:rPr>
          <w:rFonts w:ascii="Times New Roman" w:hAnsi="Times New Roman" w:cs="Times New Roman"/>
          <w:sz w:val="28"/>
          <w:szCs w:val="28"/>
        </w:rPr>
      </w:pPr>
    </w:p>
    <w:sectPr w:rsidR="00AB260F" w:rsidRPr="00B0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1158"/>
    <w:multiLevelType w:val="multilevel"/>
    <w:tmpl w:val="368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C7EBC"/>
    <w:multiLevelType w:val="multilevel"/>
    <w:tmpl w:val="71C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A9"/>
    <w:rsid w:val="000016AB"/>
    <w:rsid w:val="000912FD"/>
    <w:rsid w:val="00193224"/>
    <w:rsid w:val="002341BE"/>
    <w:rsid w:val="00426445"/>
    <w:rsid w:val="004B196E"/>
    <w:rsid w:val="00517DA0"/>
    <w:rsid w:val="00643C4E"/>
    <w:rsid w:val="00674770"/>
    <w:rsid w:val="00674C0A"/>
    <w:rsid w:val="006F033B"/>
    <w:rsid w:val="0074529C"/>
    <w:rsid w:val="007C074E"/>
    <w:rsid w:val="00A103A9"/>
    <w:rsid w:val="00AB260F"/>
    <w:rsid w:val="00AC5423"/>
    <w:rsid w:val="00B0602D"/>
    <w:rsid w:val="00C25E7A"/>
    <w:rsid w:val="00D52E2B"/>
    <w:rsid w:val="00DC1BCD"/>
    <w:rsid w:val="00E33E5A"/>
    <w:rsid w:val="00F02A0B"/>
    <w:rsid w:val="00F34E07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3691"/>
  <w15:chartTrackingRefBased/>
  <w15:docId w15:val="{B9E57B56-6A29-4B36-B654-05EED361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1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6AB"/>
    <w:rPr>
      <w:b/>
      <w:bCs/>
    </w:rPr>
  </w:style>
  <w:style w:type="character" w:styleId="a5">
    <w:name w:val="Hyperlink"/>
    <w:basedOn w:val="a0"/>
    <w:uiPriority w:val="99"/>
    <w:semiHidden/>
    <w:unhideWhenUsed/>
    <w:rsid w:val="00B0602D"/>
    <w:rPr>
      <w:color w:val="0000FF"/>
      <w:u w:val="single"/>
    </w:rPr>
  </w:style>
  <w:style w:type="character" w:styleId="a6">
    <w:name w:val="Emphasis"/>
    <w:basedOn w:val="a0"/>
    <w:uiPriority w:val="20"/>
    <w:qFormat/>
    <w:rsid w:val="00B06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as.org.uk/news/coronavirus-what-we-know-so-f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heumatology.org.uk/News-Policy/Details/Covid19-Coronavirus-update-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rh.de/Start/Patientenbereich.html" TargetMode="External"/><Relationship Id="rId5" Type="http://schemas.openxmlformats.org/officeDocument/2006/relationships/hyperlink" Target="https://www.who.int/emergencies/diseases/novel-coronavirus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Елена Елена</cp:lastModifiedBy>
  <cp:revision>3</cp:revision>
  <dcterms:created xsi:type="dcterms:W3CDTF">2020-03-27T12:22:00Z</dcterms:created>
  <dcterms:modified xsi:type="dcterms:W3CDTF">2020-03-27T12:23:00Z</dcterms:modified>
</cp:coreProperties>
</file>